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2FBDA1" w14:textId="77777777" w:rsidR="000E4C0E" w:rsidRPr="000E4C0E" w:rsidRDefault="000E4C0E" w:rsidP="000E4C0E">
      <w:pPr>
        <w:jc w:val="center"/>
        <w:rPr>
          <w:rFonts w:ascii="Calibri" w:eastAsia="Calibri" w:hAnsi="Calibri" w:cs="B Titr"/>
          <w:b/>
          <w:bCs/>
          <w:sz w:val="32"/>
          <w:szCs w:val="32"/>
        </w:rPr>
      </w:pPr>
      <w:r w:rsidRPr="000E4C0E">
        <w:rPr>
          <w:rFonts w:ascii="Calibri" w:eastAsia="Calibri" w:hAnsi="Calibri" w:cs="B Titr" w:hint="cs"/>
          <w:b/>
          <w:bCs/>
          <w:sz w:val="32"/>
          <w:szCs w:val="32"/>
          <w:rtl/>
        </w:rPr>
        <w:t>بررسی ارتباط شاخص های بیومتریک فیزیکی چهره با عملکردی توان هوازی، قدرت و تعادل دانش آموزان ابتدایی شهرستان مرند</w:t>
      </w:r>
    </w:p>
    <w:p w14:paraId="703F42AE" w14:textId="77777777" w:rsidR="000E4C0E" w:rsidRPr="00D7695C" w:rsidRDefault="000E4C0E" w:rsidP="000E4C0E">
      <w:pPr>
        <w:pStyle w:val="ListParagraph"/>
        <w:jc w:val="center"/>
        <w:rPr>
          <w:rFonts w:cs="B Lotus"/>
          <w:b/>
          <w:bCs/>
          <w:sz w:val="24"/>
          <w:szCs w:val="24"/>
          <w:rtl/>
        </w:rPr>
      </w:pPr>
      <w:r w:rsidRPr="00D7695C">
        <w:rPr>
          <w:rFonts w:cs="B Lotus" w:hint="cs"/>
          <w:b/>
          <w:bCs/>
          <w:sz w:val="24"/>
          <w:szCs w:val="24"/>
          <w:rtl/>
        </w:rPr>
        <w:t>سعید واحدی</w:t>
      </w:r>
      <w:r w:rsidRPr="00D7695C">
        <w:rPr>
          <w:rFonts w:cs="B Lotus" w:hint="cs"/>
          <w:b/>
          <w:bCs/>
          <w:sz w:val="24"/>
          <w:szCs w:val="24"/>
          <w:vertAlign w:val="superscript"/>
          <w:rtl/>
        </w:rPr>
        <w:t>1*</w:t>
      </w:r>
      <w:r w:rsidRPr="00D7695C">
        <w:rPr>
          <w:rFonts w:cs="B Lotus" w:hint="cs"/>
          <w:b/>
          <w:bCs/>
          <w:sz w:val="24"/>
          <w:szCs w:val="24"/>
          <w:rtl/>
        </w:rPr>
        <w:t>، نگار رستمی</w:t>
      </w:r>
      <w:r w:rsidRPr="00D7695C">
        <w:rPr>
          <w:rFonts w:cs="B Lotus" w:hint="cs"/>
          <w:b/>
          <w:bCs/>
          <w:sz w:val="24"/>
          <w:szCs w:val="24"/>
          <w:vertAlign w:val="superscript"/>
          <w:rtl/>
        </w:rPr>
        <w:t>1</w:t>
      </w:r>
      <w:r w:rsidRPr="00D7695C">
        <w:rPr>
          <w:rFonts w:cs="B Lotus" w:hint="cs"/>
          <w:b/>
          <w:bCs/>
          <w:sz w:val="24"/>
          <w:szCs w:val="24"/>
          <w:rtl/>
        </w:rPr>
        <w:t>، رقیه افرونده</w:t>
      </w:r>
      <w:r w:rsidRPr="00D7695C">
        <w:rPr>
          <w:rFonts w:cs="B Lotus" w:hint="cs"/>
          <w:b/>
          <w:bCs/>
          <w:sz w:val="24"/>
          <w:szCs w:val="24"/>
          <w:vertAlign w:val="superscript"/>
          <w:rtl/>
        </w:rPr>
        <w:t>1</w:t>
      </w:r>
      <w:r w:rsidRPr="00D7695C">
        <w:rPr>
          <w:rFonts w:cs="B Lotus" w:hint="cs"/>
          <w:b/>
          <w:bCs/>
          <w:sz w:val="24"/>
          <w:szCs w:val="24"/>
          <w:rtl/>
        </w:rPr>
        <w:t>، علی</w:t>
      </w:r>
      <w:r w:rsidRPr="00D7695C">
        <w:rPr>
          <w:rFonts w:cs="B Lotus"/>
          <w:b/>
          <w:bCs/>
          <w:sz w:val="24"/>
          <w:szCs w:val="24"/>
          <w:rtl/>
        </w:rPr>
        <w:t xml:space="preserve"> </w:t>
      </w:r>
      <w:r w:rsidRPr="00D7695C">
        <w:rPr>
          <w:rFonts w:cs="B Lotus" w:hint="cs"/>
          <w:b/>
          <w:bCs/>
          <w:sz w:val="24"/>
          <w:szCs w:val="24"/>
          <w:rtl/>
        </w:rPr>
        <w:t>فهمی</w:t>
      </w:r>
      <w:r w:rsidRPr="00D7695C">
        <w:rPr>
          <w:rFonts w:cs="B Lotus"/>
          <w:b/>
          <w:bCs/>
          <w:sz w:val="24"/>
          <w:szCs w:val="24"/>
          <w:rtl/>
        </w:rPr>
        <w:t xml:space="preserve"> </w:t>
      </w:r>
      <w:r w:rsidRPr="00D7695C">
        <w:rPr>
          <w:rFonts w:cs="B Lotus" w:hint="cs"/>
          <w:b/>
          <w:bCs/>
          <w:sz w:val="24"/>
          <w:szCs w:val="24"/>
          <w:rtl/>
        </w:rPr>
        <w:t>جعفرقلخانلو</w:t>
      </w:r>
      <w:r w:rsidRPr="00D7695C">
        <w:rPr>
          <w:rFonts w:cs="B Lotus" w:hint="cs"/>
          <w:b/>
          <w:bCs/>
          <w:sz w:val="24"/>
          <w:szCs w:val="24"/>
          <w:vertAlign w:val="superscript"/>
          <w:rtl/>
        </w:rPr>
        <w:t>2</w:t>
      </w:r>
    </w:p>
    <w:p w14:paraId="45EDFEE1" w14:textId="77777777" w:rsidR="000E4C0E" w:rsidRPr="00D7695C" w:rsidRDefault="000E4C0E" w:rsidP="000E4C0E">
      <w:pPr>
        <w:pStyle w:val="ListParagraph"/>
        <w:numPr>
          <w:ilvl w:val="0"/>
          <w:numId w:val="1"/>
        </w:numPr>
        <w:jc w:val="center"/>
        <w:rPr>
          <w:rFonts w:cs="B Lotus"/>
          <w:b/>
          <w:bCs/>
        </w:rPr>
      </w:pPr>
      <w:r w:rsidRPr="00D7695C">
        <w:rPr>
          <w:rFonts w:cs="B Lotus" w:hint="cs"/>
          <w:b/>
          <w:bCs/>
          <w:rtl/>
        </w:rPr>
        <w:t>گروه</w:t>
      </w:r>
      <w:r w:rsidRPr="00D7695C">
        <w:rPr>
          <w:rFonts w:cs="B Lotus"/>
          <w:b/>
          <w:bCs/>
          <w:rtl/>
        </w:rPr>
        <w:t xml:space="preserve"> </w:t>
      </w:r>
      <w:r w:rsidRPr="00D7695C">
        <w:rPr>
          <w:rFonts w:cs="B Lotus" w:hint="cs"/>
          <w:b/>
          <w:bCs/>
          <w:rtl/>
        </w:rPr>
        <w:t>فیزیولوژی</w:t>
      </w:r>
      <w:r w:rsidRPr="00D7695C">
        <w:rPr>
          <w:rFonts w:cs="B Lotus"/>
          <w:b/>
          <w:bCs/>
          <w:rtl/>
        </w:rPr>
        <w:t xml:space="preserve"> </w:t>
      </w:r>
      <w:r w:rsidRPr="00D7695C">
        <w:rPr>
          <w:rFonts w:cs="B Lotus" w:hint="cs"/>
          <w:b/>
          <w:bCs/>
          <w:rtl/>
        </w:rPr>
        <w:t>ورزشی،</w:t>
      </w:r>
      <w:r w:rsidRPr="00D7695C">
        <w:rPr>
          <w:rFonts w:cs="B Lotus"/>
          <w:b/>
          <w:bCs/>
          <w:rtl/>
        </w:rPr>
        <w:t xml:space="preserve"> </w:t>
      </w:r>
      <w:r w:rsidRPr="00D7695C">
        <w:rPr>
          <w:rFonts w:cs="B Lotus" w:hint="cs"/>
          <w:b/>
          <w:bCs/>
          <w:rtl/>
        </w:rPr>
        <w:t>دانشکده</w:t>
      </w:r>
      <w:r w:rsidRPr="00D7695C">
        <w:rPr>
          <w:rFonts w:cs="B Lotus"/>
          <w:b/>
          <w:bCs/>
          <w:rtl/>
        </w:rPr>
        <w:t xml:space="preserve"> </w:t>
      </w:r>
      <w:r w:rsidRPr="00D7695C">
        <w:rPr>
          <w:rFonts w:cs="B Lotus" w:hint="cs"/>
          <w:b/>
          <w:bCs/>
          <w:rtl/>
        </w:rPr>
        <w:t>علوم</w:t>
      </w:r>
      <w:r w:rsidRPr="00D7695C">
        <w:rPr>
          <w:rFonts w:cs="B Lotus"/>
          <w:b/>
          <w:bCs/>
          <w:rtl/>
        </w:rPr>
        <w:t xml:space="preserve"> </w:t>
      </w:r>
      <w:r w:rsidRPr="00D7695C">
        <w:rPr>
          <w:rFonts w:cs="B Lotus" w:hint="cs"/>
          <w:b/>
          <w:bCs/>
          <w:rtl/>
        </w:rPr>
        <w:t>تربیتی</w:t>
      </w:r>
      <w:r w:rsidRPr="00D7695C">
        <w:rPr>
          <w:rFonts w:cs="B Lotus"/>
          <w:b/>
          <w:bCs/>
          <w:rtl/>
        </w:rPr>
        <w:t xml:space="preserve"> </w:t>
      </w:r>
      <w:r w:rsidRPr="00D7695C">
        <w:rPr>
          <w:rFonts w:cs="B Lotus" w:hint="cs"/>
          <w:b/>
          <w:bCs/>
          <w:rtl/>
        </w:rPr>
        <w:t>و</w:t>
      </w:r>
      <w:r w:rsidRPr="00D7695C">
        <w:rPr>
          <w:rFonts w:cs="B Lotus"/>
          <w:b/>
          <w:bCs/>
          <w:rtl/>
        </w:rPr>
        <w:t xml:space="preserve"> </w:t>
      </w:r>
      <w:r w:rsidRPr="00D7695C">
        <w:rPr>
          <w:rFonts w:cs="B Lotus" w:hint="cs"/>
          <w:b/>
          <w:bCs/>
          <w:rtl/>
        </w:rPr>
        <w:t>روانشناسی،</w:t>
      </w:r>
      <w:r w:rsidRPr="00D7695C">
        <w:rPr>
          <w:rFonts w:cs="B Lotus"/>
          <w:b/>
          <w:bCs/>
          <w:rtl/>
        </w:rPr>
        <w:t xml:space="preserve"> </w:t>
      </w:r>
      <w:r w:rsidRPr="00D7695C">
        <w:rPr>
          <w:rFonts w:cs="B Lotus" w:hint="cs"/>
          <w:b/>
          <w:bCs/>
          <w:rtl/>
        </w:rPr>
        <w:t>دانشگاه</w:t>
      </w:r>
      <w:r w:rsidRPr="00D7695C">
        <w:rPr>
          <w:rFonts w:cs="B Lotus"/>
          <w:b/>
          <w:bCs/>
          <w:rtl/>
        </w:rPr>
        <w:t xml:space="preserve"> </w:t>
      </w:r>
      <w:r w:rsidRPr="00D7695C">
        <w:rPr>
          <w:rFonts w:cs="B Lotus" w:hint="cs"/>
          <w:b/>
          <w:bCs/>
          <w:rtl/>
        </w:rPr>
        <w:t>محقق</w:t>
      </w:r>
      <w:r w:rsidRPr="00D7695C">
        <w:rPr>
          <w:rFonts w:cs="B Lotus"/>
          <w:b/>
          <w:bCs/>
          <w:rtl/>
        </w:rPr>
        <w:t xml:space="preserve"> </w:t>
      </w:r>
      <w:r w:rsidRPr="00D7695C">
        <w:rPr>
          <w:rFonts w:cs="B Lotus" w:hint="cs"/>
          <w:b/>
          <w:bCs/>
          <w:rtl/>
        </w:rPr>
        <w:t>اردبیلی،</w:t>
      </w:r>
      <w:r w:rsidRPr="00D7695C">
        <w:rPr>
          <w:rFonts w:cs="B Lotus"/>
          <w:b/>
          <w:bCs/>
          <w:rtl/>
        </w:rPr>
        <w:t xml:space="preserve"> </w:t>
      </w:r>
      <w:r w:rsidRPr="00D7695C">
        <w:rPr>
          <w:rFonts w:cs="B Lotus" w:hint="cs"/>
          <w:b/>
          <w:bCs/>
          <w:rtl/>
        </w:rPr>
        <w:t>اردبیل،</w:t>
      </w:r>
      <w:r w:rsidRPr="00D7695C">
        <w:rPr>
          <w:rFonts w:cs="B Lotus"/>
          <w:b/>
          <w:bCs/>
          <w:rtl/>
        </w:rPr>
        <w:t xml:space="preserve"> </w:t>
      </w:r>
      <w:r w:rsidRPr="00D7695C">
        <w:rPr>
          <w:rFonts w:cs="B Lotus" w:hint="cs"/>
          <w:b/>
          <w:bCs/>
          <w:rtl/>
        </w:rPr>
        <w:t>ایران</w:t>
      </w:r>
      <w:r w:rsidRPr="00D7695C">
        <w:rPr>
          <w:rFonts w:cs="B Lotus"/>
          <w:b/>
          <w:bCs/>
          <w:rtl/>
        </w:rPr>
        <w:t>.</w:t>
      </w:r>
    </w:p>
    <w:p w14:paraId="5657C658" w14:textId="77777777" w:rsidR="000E4C0E" w:rsidRPr="00D7695C" w:rsidRDefault="000E4C0E" w:rsidP="000E4C0E">
      <w:pPr>
        <w:pStyle w:val="ListParagraph"/>
        <w:numPr>
          <w:ilvl w:val="0"/>
          <w:numId w:val="1"/>
        </w:numPr>
        <w:jc w:val="center"/>
        <w:rPr>
          <w:rFonts w:cs="B Lotus"/>
          <w:b/>
          <w:bCs/>
          <w:sz w:val="24"/>
          <w:szCs w:val="24"/>
          <w:rtl/>
        </w:rPr>
      </w:pPr>
      <w:r w:rsidRPr="00D7695C">
        <w:rPr>
          <w:rFonts w:cs="B Lotus"/>
          <w:b/>
          <w:bCs/>
          <w:rtl/>
        </w:rPr>
        <w:t xml:space="preserve">گروه علوم مهندسی، دانشکده‌ی فناوری‌های </w:t>
      </w:r>
      <w:r w:rsidRPr="00D7695C">
        <w:rPr>
          <w:rFonts w:cs="B Lotus" w:hint="cs"/>
          <w:b/>
          <w:bCs/>
          <w:rtl/>
        </w:rPr>
        <w:t>پیشرفته</w:t>
      </w:r>
      <w:r w:rsidRPr="00D7695C">
        <w:rPr>
          <w:rFonts w:cs="B Lotus"/>
          <w:b/>
          <w:bCs/>
          <w:rtl/>
        </w:rPr>
        <w:t>، دانشگاه محقق اردبیلی، نمین، ایران</w:t>
      </w:r>
    </w:p>
    <w:p w14:paraId="0060F830" w14:textId="77777777" w:rsidR="000E4C0E" w:rsidRPr="00D7695C" w:rsidRDefault="000E4C0E" w:rsidP="000E4C0E">
      <w:pPr>
        <w:spacing w:after="0"/>
        <w:ind w:left="360"/>
        <w:jc w:val="center"/>
        <w:rPr>
          <w:rFonts w:cs="B Lotus"/>
          <w:b/>
          <w:bCs/>
          <w:rtl/>
        </w:rPr>
      </w:pPr>
      <w:r w:rsidRPr="00D7695C">
        <w:rPr>
          <w:rFonts w:cs="B Lotus"/>
          <w:b/>
          <w:bCs/>
          <w:rtl/>
        </w:rPr>
        <w:t xml:space="preserve">* </w:t>
      </w:r>
      <w:r w:rsidRPr="00D7695C">
        <w:rPr>
          <w:rFonts w:cs="B Lotus" w:hint="cs"/>
          <w:b/>
          <w:bCs/>
          <w:rtl/>
        </w:rPr>
        <w:t>نویسنده</w:t>
      </w:r>
      <w:r w:rsidRPr="00D7695C">
        <w:rPr>
          <w:rFonts w:cs="B Lotus"/>
          <w:b/>
          <w:bCs/>
          <w:rtl/>
        </w:rPr>
        <w:t xml:space="preserve"> </w:t>
      </w:r>
      <w:r w:rsidRPr="00D7695C">
        <w:rPr>
          <w:rFonts w:cs="B Lotus" w:hint="cs"/>
          <w:b/>
          <w:bCs/>
          <w:rtl/>
        </w:rPr>
        <w:t>مسئول</w:t>
      </w:r>
      <w:r w:rsidRPr="00D7695C">
        <w:rPr>
          <w:rFonts w:cs="B Lotus"/>
          <w:b/>
          <w:bCs/>
          <w:rtl/>
        </w:rPr>
        <w:t>:</w:t>
      </w:r>
    </w:p>
    <w:p w14:paraId="231DF13A" w14:textId="77777777" w:rsidR="000E4C0E" w:rsidRPr="00D7695C" w:rsidRDefault="000E4C0E" w:rsidP="000E4C0E">
      <w:pPr>
        <w:spacing w:after="0"/>
        <w:ind w:left="360"/>
        <w:jc w:val="center"/>
        <w:rPr>
          <w:rFonts w:cs="B Lotus"/>
          <w:b/>
          <w:bCs/>
          <w:rtl/>
        </w:rPr>
      </w:pPr>
      <w:r w:rsidRPr="00D7695C">
        <w:rPr>
          <w:rFonts w:cs="B Lotus" w:hint="cs"/>
          <w:b/>
          <w:bCs/>
          <w:rtl/>
        </w:rPr>
        <w:t>سعید واحدی،</w:t>
      </w:r>
      <w:r w:rsidRPr="00D7695C">
        <w:rPr>
          <w:rFonts w:cs="B Lotus"/>
          <w:b/>
          <w:bCs/>
          <w:rtl/>
        </w:rPr>
        <w:t xml:space="preserve"> </w:t>
      </w:r>
      <w:r w:rsidRPr="00D7695C">
        <w:rPr>
          <w:rFonts w:cs="B Lotus" w:hint="cs"/>
          <w:b/>
          <w:bCs/>
          <w:rtl/>
        </w:rPr>
        <w:t>گروه</w:t>
      </w:r>
      <w:r w:rsidRPr="00D7695C">
        <w:rPr>
          <w:rFonts w:cs="B Lotus"/>
          <w:b/>
          <w:bCs/>
          <w:rtl/>
        </w:rPr>
        <w:t xml:space="preserve"> </w:t>
      </w:r>
      <w:r w:rsidRPr="00D7695C">
        <w:rPr>
          <w:rFonts w:cs="B Lotus" w:hint="cs"/>
          <w:b/>
          <w:bCs/>
          <w:rtl/>
        </w:rPr>
        <w:t>فیزیولوژی</w:t>
      </w:r>
      <w:r w:rsidRPr="00D7695C">
        <w:rPr>
          <w:rFonts w:cs="B Lotus"/>
          <w:b/>
          <w:bCs/>
          <w:rtl/>
        </w:rPr>
        <w:t xml:space="preserve"> </w:t>
      </w:r>
      <w:r w:rsidRPr="00D7695C">
        <w:rPr>
          <w:rFonts w:cs="B Lotus" w:hint="cs"/>
          <w:b/>
          <w:bCs/>
          <w:rtl/>
        </w:rPr>
        <w:t>ورزشی،</w:t>
      </w:r>
      <w:r w:rsidRPr="00D7695C">
        <w:rPr>
          <w:rFonts w:cs="B Lotus"/>
          <w:b/>
          <w:bCs/>
          <w:rtl/>
        </w:rPr>
        <w:t xml:space="preserve"> </w:t>
      </w:r>
      <w:r w:rsidRPr="00D7695C">
        <w:rPr>
          <w:rFonts w:cs="B Lotus" w:hint="cs"/>
          <w:b/>
          <w:bCs/>
          <w:rtl/>
        </w:rPr>
        <w:t>دانشکده</w:t>
      </w:r>
      <w:r w:rsidRPr="00D7695C">
        <w:rPr>
          <w:rFonts w:cs="B Lotus"/>
          <w:b/>
          <w:bCs/>
          <w:rtl/>
        </w:rPr>
        <w:t xml:space="preserve"> </w:t>
      </w:r>
      <w:r w:rsidRPr="00D7695C">
        <w:rPr>
          <w:rFonts w:cs="B Lotus" w:hint="cs"/>
          <w:b/>
          <w:bCs/>
          <w:rtl/>
        </w:rPr>
        <w:t>علوم</w:t>
      </w:r>
      <w:r w:rsidRPr="00D7695C">
        <w:rPr>
          <w:rFonts w:cs="B Lotus"/>
          <w:b/>
          <w:bCs/>
          <w:rtl/>
        </w:rPr>
        <w:t xml:space="preserve"> </w:t>
      </w:r>
      <w:r w:rsidRPr="00D7695C">
        <w:rPr>
          <w:rFonts w:cs="B Lotus" w:hint="cs"/>
          <w:b/>
          <w:bCs/>
          <w:rtl/>
        </w:rPr>
        <w:t>تربیتی</w:t>
      </w:r>
      <w:r w:rsidRPr="00D7695C">
        <w:rPr>
          <w:rFonts w:cs="B Lotus"/>
          <w:b/>
          <w:bCs/>
          <w:rtl/>
        </w:rPr>
        <w:t xml:space="preserve"> </w:t>
      </w:r>
      <w:r w:rsidRPr="00D7695C">
        <w:rPr>
          <w:rFonts w:cs="B Lotus" w:hint="cs"/>
          <w:b/>
          <w:bCs/>
          <w:rtl/>
        </w:rPr>
        <w:t>و</w:t>
      </w:r>
      <w:r w:rsidRPr="00D7695C">
        <w:rPr>
          <w:rFonts w:cs="B Lotus"/>
          <w:b/>
          <w:bCs/>
          <w:rtl/>
        </w:rPr>
        <w:t xml:space="preserve"> </w:t>
      </w:r>
      <w:r w:rsidRPr="00D7695C">
        <w:rPr>
          <w:rFonts w:cs="B Lotus" w:hint="cs"/>
          <w:b/>
          <w:bCs/>
          <w:rtl/>
        </w:rPr>
        <w:t>روانشناسی،</w:t>
      </w:r>
      <w:r w:rsidRPr="00D7695C">
        <w:rPr>
          <w:rFonts w:cs="B Lotus"/>
          <w:b/>
          <w:bCs/>
          <w:rtl/>
        </w:rPr>
        <w:t xml:space="preserve"> </w:t>
      </w:r>
      <w:r w:rsidRPr="00D7695C">
        <w:rPr>
          <w:rFonts w:cs="B Lotus" w:hint="cs"/>
          <w:b/>
          <w:bCs/>
          <w:rtl/>
        </w:rPr>
        <w:t>دانشگاه</w:t>
      </w:r>
      <w:r w:rsidRPr="00D7695C">
        <w:rPr>
          <w:rFonts w:cs="B Lotus"/>
          <w:b/>
          <w:bCs/>
          <w:rtl/>
        </w:rPr>
        <w:t xml:space="preserve"> </w:t>
      </w:r>
      <w:r w:rsidRPr="00D7695C">
        <w:rPr>
          <w:rFonts w:cs="B Lotus" w:hint="cs"/>
          <w:b/>
          <w:bCs/>
          <w:rtl/>
        </w:rPr>
        <w:t>محقق</w:t>
      </w:r>
      <w:r w:rsidRPr="00D7695C">
        <w:rPr>
          <w:rFonts w:cs="B Lotus"/>
          <w:b/>
          <w:bCs/>
          <w:rtl/>
        </w:rPr>
        <w:t xml:space="preserve"> </w:t>
      </w:r>
      <w:r w:rsidRPr="00D7695C">
        <w:rPr>
          <w:rFonts w:cs="B Lotus" w:hint="cs"/>
          <w:b/>
          <w:bCs/>
          <w:rtl/>
        </w:rPr>
        <w:t>اردبیلی،</w:t>
      </w:r>
      <w:r w:rsidRPr="00D7695C">
        <w:rPr>
          <w:rFonts w:cs="B Lotus"/>
          <w:b/>
          <w:bCs/>
          <w:rtl/>
        </w:rPr>
        <w:t xml:space="preserve"> </w:t>
      </w:r>
      <w:r w:rsidRPr="00D7695C">
        <w:rPr>
          <w:rFonts w:cs="B Lotus" w:hint="cs"/>
          <w:b/>
          <w:bCs/>
          <w:rtl/>
        </w:rPr>
        <w:t>اردبیل،</w:t>
      </w:r>
      <w:r w:rsidRPr="00D7695C">
        <w:rPr>
          <w:rFonts w:cs="B Lotus"/>
          <w:b/>
          <w:bCs/>
          <w:rtl/>
        </w:rPr>
        <w:t xml:space="preserve"> </w:t>
      </w:r>
      <w:r w:rsidRPr="00D7695C">
        <w:rPr>
          <w:rFonts w:cs="B Lotus" w:hint="cs"/>
          <w:b/>
          <w:bCs/>
          <w:rtl/>
        </w:rPr>
        <w:t>ایران</w:t>
      </w:r>
      <w:r w:rsidRPr="00D7695C">
        <w:rPr>
          <w:rFonts w:cs="B Lotus"/>
          <w:b/>
          <w:bCs/>
          <w:rtl/>
        </w:rPr>
        <w:t>.</w:t>
      </w:r>
    </w:p>
    <w:p w14:paraId="4EBC02DB" w14:textId="77777777" w:rsidR="000E4C0E" w:rsidRPr="00764946" w:rsidRDefault="000E4C0E" w:rsidP="000E4C0E">
      <w:pPr>
        <w:spacing w:after="0"/>
        <w:rPr>
          <w:rFonts w:cs="B Mitra"/>
          <w:b/>
          <w:bCs/>
          <w:sz w:val="20"/>
          <w:szCs w:val="20"/>
        </w:rPr>
      </w:pPr>
    </w:p>
    <w:p w14:paraId="5FDF03B5" w14:textId="77777777" w:rsidR="000E4C0E" w:rsidRDefault="000E4C0E" w:rsidP="000E4C0E">
      <w:pPr>
        <w:pStyle w:val="ListParagraph"/>
        <w:jc w:val="center"/>
        <w:rPr>
          <w:rFonts w:ascii="Calibri" w:eastAsia="Calibri" w:hAnsi="Calibri" w:cs="B Lotus"/>
          <w:b/>
          <w:bCs/>
          <w:sz w:val="26"/>
          <w:szCs w:val="26"/>
          <w:rtl/>
        </w:rPr>
      </w:pPr>
    </w:p>
    <w:p w14:paraId="348A85F5" w14:textId="1DC66A0C" w:rsidR="000E4C0E" w:rsidRPr="000E4C0E" w:rsidRDefault="000E4C0E" w:rsidP="000E4C0E">
      <w:pPr>
        <w:pStyle w:val="ListParagraph"/>
        <w:ind w:left="0"/>
        <w:jc w:val="both"/>
        <w:rPr>
          <w:rFonts w:cs="B Mitra"/>
          <w:b/>
          <w:bCs/>
          <w:sz w:val="20"/>
          <w:szCs w:val="20"/>
          <w:rtl/>
        </w:rPr>
      </w:pPr>
      <w:r w:rsidRPr="000E4C0E">
        <w:rPr>
          <w:rFonts w:ascii="Calibri" w:eastAsia="Calibri" w:hAnsi="Calibri" w:cs="B Lotus" w:hint="cs"/>
          <w:b/>
          <w:bCs/>
          <w:sz w:val="26"/>
          <w:szCs w:val="26"/>
          <w:rtl/>
        </w:rPr>
        <w:t>چکیده</w:t>
      </w:r>
      <w:r w:rsidRPr="000E4C0E">
        <w:rPr>
          <w:rFonts w:cs="B Lotus" w:hint="cs"/>
          <w:b/>
          <w:bCs/>
          <w:sz w:val="24"/>
          <w:szCs w:val="24"/>
          <w:rtl/>
        </w:rPr>
        <w:t xml:space="preserve"> </w:t>
      </w:r>
    </w:p>
    <w:p w14:paraId="4141D1E2" w14:textId="77777777" w:rsidR="000E4C0E" w:rsidRPr="000E4C0E" w:rsidRDefault="000E4C0E" w:rsidP="000E4C0E">
      <w:pPr>
        <w:autoSpaceDE w:val="0"/>
        <w:autoSpaceDN w:val="0"/>
        <w:adjustRightInd w:val="0"/>
        <w:spacing w:after="0" w:line="240" w:lineRule="auto"/>
        <w:jc w:val="both"/>
        <w:rPr>
          <w:rFonts w:ascii="Calibri" w:eastAsia="Calibri" w:hAnsi="Calibri" w:cs="B Lotus"/>
          <w:sz w:val="26"/>
          <w:szCs w:val="26"/>
          <w:rtl/>
        </w:rPr>
      </w:pPr>
      <w:r w:rsidRPr="000E4C0E">
        <w:rPr>
          <w:rFonts w:ascii="Calibri" w:eastAsia="Calibri" w:hAnsi="Calibri" w:cs="B Lotus" w:hint="cs"/>
          <w:b/>
          <w:bCs/>
          <w:sz w:val="26"/>
          <w:szCs w:val="26"/>
          <w:rtl/>
        </w:rPr>
        <w:t>مقدمه و هدف:</w:t>
      </w:r>
      <w:r w:rsidRPr="000E4C0E">
        <w:rPr>
          <w:rFonts w:ascii="Calibri" w:eastAsia="Calibri" w:hAnsi="Calibri" w:cs="B Lotus" w:hint="cs"/>
          <w:sz w:val="26"/>
          <w:szCs w:val="26"/>
          <w:rtl/>
        </w:rPr>
        <w:t xml:space="preserve"> </w:t>
      </w:r>
      <w:r w:rsidRPr="000E4C0E">
        <w:rPr>
          <w:rFonts w:ascii="Times New Roman" w:eastAsia="Times New Roman" w:hAnsi="Times New Roman" w:cs="B Lotus" w:hint="cs"/>
          <w:color w:val="313300"/>
          <w:sz w:val="26"/>
          <w:szCs w:val="26"/>
          <w:rtl/>
        </w:rPr>
        <w:t xml:space="preserve">استعداديابي ورزشي فرايند كشف قابليت هاي بالقوة ورزشكاران و تعيين انطباق اين قابليت ها بر پارامترهاي اساسي و مؤثر در رشته هاي ورزشي مختلف است. چهره یکی از ابزارهای بیومتریک در شناسایی ویژگی های افراد می باشد. هدف از تحقیق بررسی ارتباط برخی از فاکتور های بیومتریک چهره با شاخص های عملکردی کودکان </w:t>
      </w:r>
      <w:r w:rsidRPr="00181C65">
        <w:rPr>
          <w:rFonts w:ascii="Times New Roman" w:eastAsia="Times New Roman" w:hAnsi="Times New Roman" w:cs="B Lotus" w:hint="cs"/>
          <w:color w:val="313300"/>
          <w:sz w:val="26"/>
          <w:szCs w:val="26"/>
          <w:highlight w:val="green"/>
          <w:rtl/>
        </w:rPr>
        <w:t>8</w:t>
      </w:r>
      <w:r w:rsidRPr="000E4C0E">
        <w:rPr>
          <w:rFonts w:ascii="Times New Roman" w:eastAsia="Times New Roman" w:hAnsi="Times New Roman" w:cs="B Lotus" w:hint="cs"/>
          <w:color w:val="313300"/>
          <w:sz w:val="26"/>
          <w:szCs w:val="26"/>
          <w:rtl/>
        </w:rPr>
        <w:t xml:space="preserve"> تا 11 سال غیر ورزشکار می باشد.</w:t>
      </w:r>
    </w:p>
    <w:p w14:paraId="151DA8B1" w14:textId="77777777" w:rsidR="000E4C0E" w:rsidRPr="000E4C0E" w:rsidRDefault="000E4C0E" w:rsidP="000E4C0E">
      <w:pPr>
        <w:autoSpaceDE w:val="0"/>
        <w:autoSpaceDN w:val="0"/>
        <w:adjustRightInd w:val="0"/>
        <w:spacing w:after="0" w:line="240" w:lineRule="auto"/>
        <w:jc w:val="both"/>
        <w:rPr>
          <w:rFonts w:ascii="Calibri" w:eastAsia="Calibri" w:hAnsi="Calibri" w:cs="B Lotus"/>
          <w:color w:val="313300"/>
          <w:sz w:val="26"/>
          <w:szCs w:val="26"/>
          <w:rtl/>
        </w:rPr>
      </w:pPr>
      <w:r w:rsidRPr="000E4C0E">
        <w:rPr>
          <w:rFonts w:ascii="Calibri" w:eastAsia="Calibri" w:hAnsi="Calibri" w:cs="B Lotus" w:hint="cs"/>
          <w:b/>
          <w:bCs/>
          <w:sz w:val="26"/>
          <w:szCs w:val="26"/>
          <w:rtl/>
        </w:rPr>
        <w:t>مواد و روش:</w:t>
      </w:r>
      <w:r w:rsidRPr="000E4C0E">
        <w:rPr>
          <w:rFonts w:ascii="Calibri" w:eastAsia="Calibri" w:hAnsi="Calibri" w:cs="B Lotus" w:hint="cs"/>
          <w:color w:val="313300"/>
          <w:sz w:val="26"/>
          <w:szCs w:val="26"/>
          <w:rtl/>
        </w:rPr>
        <w:t xml:space="preserve"> </w:t>
      </w:r>
      <w:r w:rsidRPr="000E4C0E">
        <w:rPr>
          <w:rFonts w:ascii="Times New Roman" w:eastAsia="Times New Roman" w:hAnsi="Times New Roman" w:cs="B Lotus" w:hint="cs"/>
          <w:color w:val="313300"/>
          <w:sz w:val="26"/>
          <w:szCs w:val="26"/>
          <w:rtl/>
        </w:rPr>
        <w:t xml:space="preserve">تحقیق حاضر از نوع تحقیقات توصیفی و طرح تحقیق حاضر از نوع همبستگی است. جامعه آماری این پژوهش کلیه دانش آموزان پسر مقطع دوم تا پنجم ابتدایی شمال شهرستان مرند بودند که تعداد 160 نفر </w:t>
      </w:r>
      <w:r w:rsidRPr="00240846">
        <w:rPr>
          <w:rFonts w:ascii="Times New Roman" w:eastAsia="Times New Roman" w:hAnsi="Times New Roman" w:cs="B Lotus" w:hint="cs"/>
          <w:color w:val="313300"/>
          <w:sz w:val="26"/>
          <w:szCs w:val="26"/>
          <w:highlight w:val="green"/>
          <w:rtl/>
        </w:rPr>
        <w:t xml:space="preserve">(میانگین و انحراف استاندارد سنی 92/9 </w:t>
      </w:r>
      <w:r w:rsidRPr="00240846">
        <w:rPr>
          <w:rFonts w:ascii="Cambria" w:eastAsia="Times New Roman" w:hAnsi="Cambria" w:cs="Times New Roman"/>
          <w:color w:val="313300"/>
          <w:sz w:val="26"/>
          <w:szCs w:val="26"/>
          <w:highlight w:val="green"/>
          <w:rtl/>
        </w:rPr>
        <w:t>±</w:t>
      </w:r>
      <w:r w:rsidRPr="00240846">
        <w:rPr>
          <w:rFonts w:ascii="Times New Roman" w:eastAsia="Times New Roman" w:hAnsi="Times New Roman" w:cs="B Lotus" w:hint="cs"/>
          <w:color w:val="313300"/>
          <w:sz w:val="26"/>
          <w:szCs w:val="26"/>
          <w:highlight w:val="green"/>
          <w:rtl/>
        </w:rPr>
        <w:t xml:space="preserve"> 15/1 و وزنی 91/39 </w:t>
      </w:r>
      <w:r w:rsidRPr="00240846">
        <w:rPr>
          <w:rFonts w:ascii="Cambria" w:eastAsia="Times New Roman" w:hAnsi="Cambria" w:cs="Times New Roman"/>
          <w:color w:val="313300"/>
          <w:sz w:val="26"/>
          <w:szCs w:val="26"/>
          <w:highlight w:val="green"/>
          <w:rtl/>
        </w:rPr>
        <w:t>±</w:t>
      </w:r>
      <w:r w:rsidRPr="00240846">
        <w:rPr>
          <w:rFonts w:ascii="Times New Roman" w:eastAsia="Times New Roman" w:hAnsi="Times New Roman" w:cs="B Lotus" w:hint="cs"/>
          <w:color w:val="313300"/>
          <w:sz w:val="26"/>
          <w:szCs w:val="26"/>
          <w:highlight w:val="green"/>
          <w:rtl/>
        </w:rPr>
        <w:t xml:space="preserve"> 2/10)</w:t>
      </w:r>
      <w:bookmarkStart w:id="0" w:name="_GoBack"/>
      <w:bookmarkEnd w:id="0"/>
      <w:r w:rsidRPr="000E4C0E">
        <w:rPr>
          <w:rFonts w:ascii="Times New Roman" w:eastAsia="Times New Roman" w:hAnsi="Times New Roman" w:cs="B Lotus" w:hint="cs"/>
          <w:color w:val="313300"/>
          <w:sz w:val="26"/>
          <w:szCs w:val="26"/>
          <w:rtl/>
        </w:rPr>
        <w:t xml:space="preserve"> شرایط ورود به تحقیق را پیدا کردند. ابعاد بیومتریک چهره با تصویربرداری در شرایط استاندارد و آنالیز آن به روش پیکسل بندی در دو نمای تمام رخ و نیم رخ انجام شد. شاخص های عملکردی شامل توان هوازی با آزمون 6 دقیقه پیاده روی سریع، قدرت پنچه با ابزار نیروسنج گریپ و تعادل ایستا با آزمون لک لک اندازه گیری شد. تجزیه و تحلیل داده ها توسط آزمون همبستگی پارامتریک پیرسون انجام شد. کلیه محاسبات آماری با نرم افزار </w:t>
      </w:r>
      <w:r w:rsidRPr="000E4C0E">
        <w:rPr>
          <w:rFonts w:ascii="Times New Roman" w:eastAsia="Times New Roman" w:hAnsi="Times New Roman" w:cs="B Lotus"/>
          <w:color w:val="313300"/>
          <w:sz w:val="26"/>
          <w:szCs w:val="26"/>
        </w:rPr>
        <w:t>SPSS</w:t>
      </w:r>
      <w:r w:rsidRPr="000E4C0E">
        <w:rPr>
          <w:rFonts w:ascii="Times New Roman" w:eastAsia="Times New Roman" w:hAnsi="Times New Roman" w:cs="B Lotus" w:hint="cs"/>
          <w:color w:val="313300"/>
          <w:sz w:val="26"/>
          <w:szCs w:val="26"/>
          <w:rtl/>
        </w:rPr>
        <w:t xml:space="preserve"> نسخه 21 در سطح معنی داری 5 درصد انجام شد.</w:t>
      </w:r>
      <w:r w:rsidRPr="000E4C0E">
        <w:rPr>
          <w:rFonts w:ascii="Calibri" w:eastAsia="Calibri" w:hAnsi="Calibri" w:cs="B Lotus" w:hint="cs"/>
          <w:color w:val="313300"/>
          <w:sz w:val="26"/>
          <w:szCs w:val="26"/>
          <w:rtl/>
        </w:rPr>
        <w:t xml:space="preserve">  </w:t>
      </w:r>
    </w:p>
    <w:p w14:paraId="2DDD3CC2" w14:textId="77777777" w:rsidR="000E4C0E" w:rsidRPr="000E4C0E" w:rsidRDefault="000E4C0E" w:rsidP="000E4C0E">
      <w:pPr>
        <w:autoSpaceDE w:val="0"/>
        <w:autoSpaceDN w:val="0"/>
        <w:adjustRightInd w:val="0"/>
        <w:spacing w:after="0" w:line="240" w:lineRule="auto"/>
        <w:jc w:val="both"/>
        <w:rPr>
          <w:rFonts w:ascii="Calibri" w:eastAsia="Calibri" w:hAnsi="Calibri" w:cs="B Lotus"/>
          <w:sz w:val="26"/>
          <w:szCs w:val="26"/>
          <w:rtl/>
        </w:rPr>
      </w:pPr>
      <w:r w:rsidRPr="000E4C0E">
        <w:rPr>
          <w:rFonts w:ascii="Calibri" w:eastAsia="Calibri" w:hAnsi="Calibri" w:cs="B Lotus" w:hint="cs"/>
          <w:b/>
          <w:bCs/>
          <w:sz w:val="26"/>
          <w:szCs w:val="26"/>
          <w:rtl/>
        </w:rPr>
        <w:t>یافته ها:</w:t>
      </w:r>
      <w:r w:rsidRPr="000E4C0E">
        <w:rPr>
          <w:rFonts w:ascii="Calibri" w:eastAsia="Calibri" w:hAnsi="Calibri" w:cs="B Lotus" w:hint="cs"/>
          <w:color w:val="313300"/>
          <w:sz w:val="26"/>
          <w:szCs w:val="26"/>
          <w:rtl/>
        </w:rPr>
        <w:t xml:space="preserve"> </w:t>
      </w:r>
      <w:r w:rsidRPr="000E4C0E">
        <w:rPr>
          <w:rFonts w:ascii="Times New Roman" w:eastAsia="Times New Roman" w:hAnsi="Times New Roman" w:cs="B Lotus" w:hint="cs"/>
          <w:color w:val="313300"/>
          <w:sz w:val="26"/>
          <w:szCs w:val="26"/>
          <w:rtl/>
        </w:rPr>
        <w:t xml:space="preserve">در متغیر نسبت طول چهره به عرض چهره </w:t>
      </w:r>
      <w:r w:rsidRPr="000E4C0E">
        <w:rPr>
          <w:rFonts w:ascii="Calibri" w:eastAsia="Calibri" w:hAnsi="Calibri" w:cs="B Lotus" w:hint="cs"/>
          <w:color w:val="313300"/>
          <w:sz w:val="26"/>
          <w:szCs w:val="26"/>
          <w:rtl/>
        </w:rPr>
        <w:t>رابطه همبسته معنی دار و مثبت</w:t>
      </w:r>
      <w:r w:rsidRPr="000E4C0E">
        <w:rPr>
          <w:rFonts w:ascii="Times New Roman" w:eastAsia="Times New Roman" w:hAnsi="Times New Roman" w:cs="B Lotus" w:hint="cs"/>
          <w:color w:val="313300"/>
          <w:sz w:val="26"/>
          <w:szCs w:val="26"/>
          <w:rtl/>
        </w:rPr>
        <w:t xml:space="preserve"> با توان هوازی (004/0</w:t>
      </w:r>
      <w:r w:rsidRPr="000E4C0E">
        <w:rPr>
          <w:rFonts w:ascii="Times New Roman" w:eastAsia="Times New Roman" w:hAnsi="Times New Roman" w:cs="B Lotus"/>
          <w:color w:val="313300"/>
          <w:sz w:val="26"/>
          <w:szCs w:val="26"/>
        </w:rPr>
        <w:t xml:space="preserve"> , p=</w:t>
      </w:r>
      <w:r w:rsidRPr="000E4C0E">
        <w:rPr>
          <w:rFonts w:ascii="Times New Roman" w:eastAsia="Times New Roman" w:hAnsi="Times New Roman" w:cs="B Lotus" w:hint="cs"/>
          <w:color w:val="313300"/>
          <w:sz w:val="26"/>
          <w:szCs w:val="26"/>
          <w:rtl/>
        </w:rPr>
        <w:t>317/0</w:t>
      </w:r>
      <w:r w:rsidRPr="000E4C0E">
        <w:rPr>
          <w:rFonts w:ascii="Times New Roman" w:eastAsia="Times New Roman" w:hAnsi="Times New Roman" w:cs="B Lotus"/>
          <w:color w:val="313300"/>
          <w:sz w:val="26"/>
          <w:szCs w:val="26"/>
        </w:rPr>
        <w:t xml:space="preserve">r= </w:t>
      </w:r>
      <w:r w:rsidRPr="000E4C0E">
        <w:rPr>
          <w:rFonts w:ascii="Times New Roman" w:eastAsia="Times New Roman" w:hAnsi="Times New Roman" w:cs="B Lotus" w:hint="cs"/>
          <w:color w:val="313300"/>
          <w:sz w:val="26"/>
          <w:szCs w:val="26"/>
          <w:rtl/>
        </w:rPr>
        <w:t>) و همبستگی منفی و معنی داری با قدرت گریپ (014/0</w:t>
      </w:r>
      <w:r w:rsidRPr="000E4C0E">
        <w:rPr>
          <w:rFonts w:ascii="Times New Roman" w:eastAsia="Times New Roman" w:hAnsi="Times New Roman" w:cs="B Lotus"/>
          <w:color w:val="313300"/>
          <w:sz w:val="26"/>
          <w:szCs w:val="26"/>
        </w:rPr>
        <w:t xml:space="preserve"> , p=</w:t>
      </w:r>
      <w:r w:rsidRPr="000E4C0E">
        <w:rPr>
          <w:rFonts w:ascii="Times New Roman" w:eastAsia="Times New Roman" w:hAnsi="Times New Roman" w:cs="B Lotus" w:hint="cs"/>
          <w:color w:val="313300"/>
          <w:sz w:val="26"/>
          <w:szCs w:val="26"/>
          <w:rtl/>
        </w:rPr>
        <w:t>270/0</w:t>
      </w:r>
      <w:r w:rsidRPr="000E4C0E">
        <w:rPr>
          <w:rFonts w:ascii="Times New Roman" w:eastAsia="Times New Roman" w:hAnsi="Times New Roman" w:cs="B Lotus"/>
          <w:color w:val="313300"/>
          <w:sz w:val="26"/>
          <w:szCs w:val="26"/>
        </w:rPr>
        <w:t xml:space="preserve">r=- </w:t>
      </w:r>
      <w:r w:rsidRPr="000E4C0E">
        <w:rPr>
          <w:rFonts w:ascii="Times New Roman" w:eastAsia="Times New Roman" w:hAnsi="Times New Roman" w:cs="B Lotus" w:hint="cs"/>
          <w:color w:val="313300"/>
          <w:sz w:val="26"/>
          <w:szCs w:val="26"/>
          <w:rtl/>
        </w:rPr>
        <w:t>) و بین متغیر نسبت طول بینی به عرض بینی با توان هوازی (027/0</w:t>
      </w:r>
      <w:r w:rsidRPr="000E4C0E">
        <w:rPr>
          <w:rFonts w:ascii="Times New Roman" w:eastAsia="Times New Roman" w:hAnsi="Times New Roman" w:cs="B Lotus"/>
          <w:color w:val="313300"/>
          <w:sz w:val="26"/>
          <w:szCs w:val="26"/>
        </w:rPr>
        <w:t xml:space="preserve"> , p=</w:t>
      </w:r>
      <w:r w:rsidRPr="000E4C0E">
        <w:rPr>
          <w:rFonts w:ascii="Times New Roman" w:eastAsia="Times New Roman" w:hAnsi="Times New Roman" w:cs="B Lotus" w:hint="cs"/>
          <w:color w:val="313300"/>
          <w:sz w:val="26"/>
          <w:szCs w:val="26"/>
          <w:rtl/>
        </w:rPr>
        <w:t>244/0</w:t>
      </w:r>
      <w:r w:rsidRPr="000E4C0E">
        <w:rPr>
          <w:rFonts w:ascii="Times New Roman" w:eastAsia="Times New Roman" w:hAnsi="Times New Roman" w:cs="B Lotus"/>
          <w:color w:val="313300"/>
          <w:sz w:val="26"/>
          <w:szCs w:val="26"/>
        </w:rPr>
        <w:t xml:space="preserve">r= </w:t>
      </w:r>
      <w:r w:rsidRPr="000E4C0E">
        <w:rPr>
          <w:rFonts w:ascii="Times New Roman" w:eastAsia="Times New Roman" w:hAnsi="Times New Roman" w:cs="B Lotus" w:hint="cs"/>
          <w:color w:val="313300"/>
          <w:sz w:val="26"/>
          <w:szCs w:val="26"/>
          <w:rtl/>
        </w:rPr>
        <w:t>) همبستگی معنی دار مثبت مشاهده شد. علاوه بر آن بین متغیر زاویه نوک بینی و تعادل ایستا (007/0</w:t>
      </w:r>
      <w:r w:rsidRPr="000E4C0E">
        <w:rPr>
          <w:rFonts w:ascii="Times New Roman" w:eastAsia="Times New Roman" w:hAnsi="Times New Roman" w:cs="B Lotus"/>
          <w:color w:val="313300"/>
          <w:sz w:val="26"/>
          <w:szCs w:val="26"/>
        </w:rPr>
        <w:t xml:space="preserve"> , p=</w:t>
      </w:r>
      <w:r w:rsidRPr="000E4C0E">
        <w:rPr>
          <w:rFonts w:ascii="Times New Roman" w:eastAsia="Times New Roman" w:hAnsi="Times New Roman" w:cs="B Lotus" w:hint="cs"/>
          <w:color w:val="313300"/>
          <w:sz w:val="26"/>
          <w:szCs w:val="26"/>
          <w:rtl/>
        </w:rPr>
        <w:t>298/0</w:t>
      </w:r>
      <w:r w:rsidRPr="000E4C0E">
        <w:rPr>
          <w:rFonts w:ascii="Times New Roman" w:eastAsia="Times New Roman" w:hAnsi="Times New Roman" w:cs="B Lotus"/>
          <w:color w:val="313300"/>
          <w:sz w:val="26"/>
          <w:szCs w:val="26"/>
        </w:rPr>
        <w:t xml:space="preserve">r= </w:t>
      </w:r>
      <w:r w:rsidRPr="000E4C0E">
        <w:rPr>
          <w:rFonts w:ascii="Times New Roman" w:eastAsia="Times New Roman" w:hAnsi="Times New Roman" w:cs="B Lotus" w:hint="cs"/>
          <w:color w:val="313300"/>
          <w:sz w:val="26"/>
          <w:szCs w:val="26"/>
          <w:rtl/>
        </w:rPr>
        <w:t>) و متغیر زوایه منتولابیال با قدرت گریپ (049/0</w:t>
      </w:r>
      <w:r w:rsidRPr="000E4C0E">
        <w:rPr>
          <w:rFonts w:ascii="Times New Roman" w:eastAsia="Times New Roman" w:hAnsi="Times New Roman" w:cs="B Lotus"/>
          <w:color w:val="313300"/>
          <w:sz w:val="26"/>
          <w:szCs w:val="26"/>
        </w:rPr>
        <w:t xml:space="preserve"> , p=</w:t>
      </w:r>
      <w:r w:rsidRPr="000E4C0E">
        <w:rPr>
          <w:rFonts w:ascii="Times New Roman" w:eastAsia="Times New Roman" w:hAnsi="Times New Roman" w:cs="B Lotus" w:hint="cs"/>
          <w:color w:val="313300"/>
          <w:sz w:val="26"/>
          <w:szCs w:val="26"/>
          <w:rtl/>
        </w:rPr>
        <w:t xml:space="preserve"> 215/0</w:t>
      </w:r>
      <w:r w:rsidRPr="000E4C0E">
        <w:rPr>
          <w:rFonts w:ascii="Times New Roman" w:eastAsia="Times New Roman" w:hAnsi="Times New Roman" w:cs="B Lotus"/>
          <w:color w:val="313300"/>
          <w:sz w:val="26"/>
          <w:szCs w:val="26"/>
        </w:rPr>
        <w:t xml:space="preserve">r=- </w:t>
      </w:r>
      <w:r w:rsidRPr="000E4C0E">
        <w:rPr>
          <w:rFonts w:ascii="Times New Roman" w:eastAsia="Times New Roman" w:hAnsi="Times New Roman" w:cs="B Lotus" w:hint="cs"/>
          <w:color w:val="313300"/>
          <w:sz w:val="26"/>
          <w:szCs w:val="26"/>
          <w:rtl/>
        </w:rPr>
        <w:t>) همبستگی معنی داری وجود داشت.</w:t>
      </w:r>
    </w:p>
    <w:p w14:paraId="1B70A9A2" w14:textId="77777777" w:rsidR="000E4C0E" w:rsidRPr="000E4C0E" w:rsidRDefault="000E4C0E" w:rsidP="000E4C0E">
      <w:pPr>
        <w:autoSpaceDE w:val="0"/>
        <w:autoSpaceDN w:val="0"/>
        <w:adjustRightInd w:val="0"/>
        <w:spacing w:after="0" w:line="240" w:lineRule="auto"/>
        <w:jc w:val="both"/>
        <w:rPr>
          <w:rFonts w:ascii="Times New Roman" w:eastAsia="Times New Roman" w:hAnsi="Times New Roman" w:cs="B Lotus"/>
          <w:color w:val="313300"/>
          <w:sz w:val="26"/>
          <w:szCs w:val="26"/>
          <w:rtl/>
        </w:rPr>
      </w:pPr>
      <w:r w:rsidRPr="000E4C0E">
        <w:rPr>
          <w:rFonts w:ascii="Calibri" w:eastAsia="Calibri" w:hAnsi="Calibri" w:cs="B Lotus" w:hint="cs"/>
          <w:b/>
          <w:bCs/>
          <w:sz w:val="26"/>
          <w:szCs w:val="26"/>
          <w:rtl/>
        </w:rPr>
        <w:t>نتایج:</w:t>
      </w:r>
      <w:r w:rsidRPr="000E4C0E">
        <w:rPr>
          <w:rFonts w:ascii="Calibri" w:eastAsia="Calibri" w:hAnsi="Calibri" w:cs="B Lotus" w:hint="cs"/>
          <w:sz w:val="26"/>
          <w:szCs w:val="26"/>
          <w:rtl/>
        </w:rPr>
        <w:t xml:space="preserve"> </w:t>
      </w:r>
      <w:r w:rsidRPr="000E4C0E">
        <w:rPr>
          <w:rFonts w:ascii="Times New Roman" w:eastAsia="Times New Roman" w:hAnsi="Times New Roman" w:cs="B Lotus" w:hint="cs"/>
          <w:color w:val="313300"/>
          <w:sz w:val="26"/>
          <w:szCs w:val="26"/>
          <w:rtl/>
        </w:rPr>
        <w:t>از نتایج این تحقیق می توان نتیجه گیری کرد که شاخص های بیومتریک چهره که تابع وراثت می باشند بر عملکرد های قابل توسعه و تغییر پذیر مانند توان هوازی، قدرت و تعادل ایستا موثر واقع می شود.</w:t>
      </w:r>
    </w:p>
    <w:p w14:paraId="01C8B9E3" w14:textId="099E1D2F" w:rsidR="000E4C0E" w:rsidRPr="000E4C0E" w:rsidRDefault="000E4C0E" w:rsidP="000E4C0E">
      <w:pPr>
        <w:autoSpaceDE w:val="0"/>
        <w:autoSpaceDN w:val="0"/>
        <w:adjustRightInd w:val="0"/>
        <w:spacing w:after="0" w:line="240" w:lineRule="auto"/>
        <w:rPr>
          <w:rFonts w:ascii="Times New Roman" w:eastAsia="Times New Roman" w:hAnsi="Times New Roman" w:cs="B Lotus"/>
          <w:b/>
          <w:bCs/>
          <w:color w:val="313300"/>
          <w:sz w:val="26"/>
          <w:szCs w:val="26"/>
          <w:rtl/>
        </w:rPr>
      </w:pPr>
      <w:r w:rsidRPr="000E4C0E">
        <w:rPr>
          <w:rFonts w:ascii="Times New Roman" w:eastAsia="Times New Roman" w:hAnsi="Times New Roman" w:cs="B Lotus" w:hint="cs"/>
          <w:b/>
          <w:bCs/>
          <w:color w:val="313300"/>
          <w:sz w:val="26"/>
          <w:szCs w:val="26"/>
          <w:rtl/>
        </w:rPr>
        <w:t xml:space="preserve">کلید واژه ها: </w:t>
      </w:r>
      <w:r w:rsidRPr="000E4C0E">
        <w:rPr>
          <w:rFonts w:ascii="Times New Roman" w:eastAsia="Times New Roman" w:hAnsi="Times New Roman" w:cs="B Lotus" w:hint="cs"/>
          <w:color w:val="313300"/>
          <w:sz w:val="26"/>
          <w:szCs w:val="26"/>
          <w:rtl/>
        </w:rPr>
        <w:t>بیومتریک چهره، توان هوازی، کودکان غیر ورزشکار،</w:t>
      </w:r>
      <w:r w:rsidRPr="000E4C0E">
        <w:rPr>
          <w:rFonts w:ascii="Calibri" w:eastAsia="Calibri" w:hAnsi="Calibri" w:cs="B Lotus" w:hint="cs"/>
          <w:sz w:val="26"/>
          <w:szCs w:val="26"/>
          <w:rtl/>
        </w:rPr>
        <w:t xml:space="preserve"> </w:t>
      </w:r>
      <w:r w:rsidRPr="000E4C0E">
        <w:rPr>
          <w:rFonts w:ascii="Times New Roman" w:eastAsia="Times New Roman" w:hAnsi="Times New Roman" w:cs="B Lotus" w:hint="cs"/>
          <w:color w:val="313300"/>
          <w:sz w:val="26"/>
          <w:szCs w:val="26"/>
          <w:rtl/>
        </w:rPr>
        <w:t>عملکرد ورزشی</w:t>
      </w:r>
    </w:p>
    <w:p w14:paraId="077EF6DE" w14:textId="77777777" w:rsidR="000E4C0E" w:rsidRPr="000E4C0E" w:rsidRDefault="000E4C0E" w:rsidP="000E4C0E">
      <w:pPr>
        <w:bidi w:val="0"/>
        <w:jc w:val="center"/>
        <w:rPr>
          <w:rFonts w:ascii="Arial" w:eastAsia="Calibri" w:hAnsi="Arial" w:cs="Arial"/>
          <w:b/>
          <w:bCs/>
          <w:sz w:val="26"/>
          <w:szCs w:val="26"/>
        </w:rPr>
      </w:pPr>
      <w:r w:rsidRPr="000E4C0E">
        <w:rPr>
          <w:rFonts w:ascii="Arial" w:eastAsia="Calibri" w:hAnsi="Arial" w:cs="Arial"/>
          <w:b/>
          <w:bCs/>
          <w:sz w:val="26"/>
          <w:szCs w:val="26"/>
        </w:rPr>
        <w:lastRenderedPageBreak/>
        <w:t>Investigating the relationship between physical facial biometric indicators and aerobic power performance functional indicators of aerobic power, strength, and balance in elementary school students in Marand city</w:t>
      </w:r>
    </w:p>
    <w:p w14:paraId="749EDEE6" w14:textId="77777777" w:rsidR="000E4C0E" w:rsidRPr="00FA5C21" w:rsidRDefault="000E4C0E" w:rsidP="000E4C0E">
      <w:pPr>
        <w:bidi w:val="0"/>
        <w:spacing w:after="0"/>
        <w:jc w:val="center"/>
        <w:rPr>
          <w:rStyle w:val="rynqvb"/>
          <w:rFonts w:asciiTheme="minorBidi" w:hAnsiTheme="minorBidi"/>
          <w:lang w:val="en"/>
        </w:rPr>
      </w:pPr>
      <w:r w:rsidRPr="00FA5C21">
        <w:rPr>
          <w:rStyle w:val="rynqvb"/>
          <w:rFonts w:asciiTheme="minorBidi" w:hAnsiTheme="minorBidi"/>
          <w:lang w:val="en"/>
        </w:rPr>
        <w:t>Saeed Vahedi</w:t>
      </w:r>
      <w:r w:rsidRPr="00FA5C21">
        <w:rPr>
          <w:rStyle w:val="rynqvb"/>
          <w:rFonts w:asciiTheme="minorBidi" w:hAnsiTheme="minorBidi"/>
          <w:vertAlign w:val="superscript"/>
          <w:lang w:val="en"/>
        </w:rPr>
        <w:t>1</w:t>
      </w:r>
      <w:r w:rsidRPr="00FA5C21">
        <w:rPr>
          <w:rStyle w:val="rynqvb"/>
          <w:rFonts w:asciiTheme="minorBidi" w:hAnsiTheme="minorBidi"/>
          <w:lang w:val="en"/>
        </w:rPr>
        <w:t>*, Negar Rostami</w:t>
      </w:r>
      <w:r w:rsidRPr="00FA5C21">
        <w:rPr>
          <w:rStyle w:val="rynqvb"/>
          <w:rFonts w:asciiTheme="minorBidi" w:hAnsiTheme="minorBidi"/>
          <w:vertAlign w:val="superscript"/>
          <w:lang w:val="en"/>
        </w:rPr>
        <w:t>1</w:t>
      </w:r>
      <w:r w:rsidRPr="00FA5C21">
        <w:rPr>
          <w:rStyle w:val="rynqvb"/>
          <w:rFonts w:asciiTheme="minorBidi" w:hAnsiTheme="minorBidi"/>
          <w:lang w:val="en"/>
        </w:rPr>
        <w:t>, Roghieh Afrundeh</w:t>
      </w:r>
      <w:r w:rsidRPr="00FA5C21">
        <w:rPr>
          <w:rStyle w:val="rynqvb"/>
          <w:rFonts w:asciiTheme="minorBidi" w:hAnsiTheme="minorBidi"/>
          <w:vertAlign w:val="superscript"/>
          <w:lang w:val="en"/>
        </w:rPr>
        <w:t>1</w:t>
      </w:r>
      <w:r w:rsidRPr="00FA5C21">
        <w:rPr>
          <w:rStyle w:val="rynqvb"/>
          <w:rFonts w:asciiTheme="minorBidi" w:hAnsiTheme="minorBidi"/>
          <w:lang w:val="en"/>
        </w:rPr>
        <w:t>, Ali Fahmi Jafargholkhanloo</w:t>
      </w:r>
      <w:r w:rsidRPr="00FA5C21">
        <w:rPr>
          <w:rStyle w:val="rynqvb"/>
          <w:rFonts w:asciiTheme="minorBidi" w:hAnsiTheme="minorBidi"/>
          <w:vertAlign w:val="superscript"/>
          <w:lang w:val="en"/>
        </w:rPr>
        <w:t>2</w:t>
      </w:r>
    </w:p>
    <w:p w14:paraId="0DDA1AFD" w14:textId="77777777" w:rsidR="000E4C0E" w:rsidRPr="00FA5C21" w:rsidRDefault="000E4C0E" w:rsidP="000E4C0E">
      <w:pPr>
        <w:bidi w:val="0"/>
        <w:spacing w:after="0"/>
        <w:jc w:val="center"/>
        <w:rPr>
          <w:rStyle w:val="rynqvb"/>
          <w:rFonts w:asciiTheme="minorBidi" w:hAnsiTheme="minorBidi"/>
          <w:lang w:val="en"/>
        </w:rPr>
      </w:pPr>
    </w:p>
    <w:p w14:paraId="034A1216" w14:textId="77777777" w:rsidR="000E4C0E" w:rsidRPr="00FA5C21" w:rsidRDefault="000E4C0E" w:rsidP="000E4C0E">
      <w:pPr>
        <w:bidi w:val="0"/>
        <w:spacing w:after="0"/>
        <w:jc w:val="center"/>
        <w:rPr>
          <w:rStyle w:val="rynqvb"/>
          <w:rFonts w:asciiTheme="minorBidi" w:hAnsiTheme="minorBidi"/>
          <w:lang w:val="en"/>
        </w:rPr>
      </w:pPr>
      <w:r w:rsidRPr="00FA5C21">
        <w:rPr>
          <w:rStyle w:val="rynqvb"/>
          <w:rFonts w:asciiTheme="minorBidi" w:hAnsiTheme="minorBidi"/>
          <w:lang w:val="en"/>
        </w:rPr>
        <w:t>Department of Exercise Physiology, Faculty of Educational Sciences and Psychology, University of Mohaghegh Ardabili , Ardabil, Iran.</w:t>
      </w:r>
    </w:p>
    <w:p w14:paraId="4BA495FB" w14:textId="77777777" w:rsidR="000E4C0E" w:rsidRPr="00FA5C21" w:rsidRDefault="000E4C0E" w:rsidP="000E4C0E">
      <w:pPr>
        <w:bidi w:val="0"/>
        <w:spacing w:after="0"/>
        <w:jc w:val="center"/>
        <w:rPr>
          <w:rStyle w:val="persian"/>
          <w:rFonts w:asciiTheme="minorBidi" w:hAnsiTheme="minorBidi"/>
          <w:i/>
          <w:iCs/>
          <w:bdr w:val="none" w:sz="0" w:space="0" w:color="auto" w:frame="1"/>
          <w:shd w:val="clear" w:color="auto" w:fill="FFFFFF"/>
          <w:rtl/>
        </w:rPr>
      </w:pPr>
      <w:r w:rsidRPr="00FA5C21">
        <w:rPr>
          <w:rFonts w:asciiTheme="minorBidi" w:hAnsiTheme="minorBidi"/>
        </w:rPr>
        <w:t>Department of Engineering Sciences, Faculty of Advanced Technologies, University of Mohaghegh Ardabili, Namin, Iran</w:t>
      </w:r>
    </w:p>
    <w:p w14:paraId="041A9CAD" w14:textId="77777777" w:rsidR="000E4C0E" w:rsidRPr="00FA5C21" w:rsidRDefault="000E4C0E" w:rsidP="000E4C0E">
      <w:pPr>
        <w:bidi w:val="0"/>
        <w:spacing w:after="0"/>
        <w:jc w:val="center"/>
        <w:rPr>
          <w:rStyle w:val="persian"/>
          <w:rFonts w:asciiTheme="minorBidi" w:hAnsiTheme="minorBidi"/>
          <w:i/>
          <w:iCs/>
          <w:bdr w:val="none" w:sz="0" w:space="0" w:color="auto" w:frame="1"/>
          <w:shd w:val="clear" w:color="auto" w:fill="FFFFFF"/>
        </w:rPr>
      </w:pPr>
      <w:r w:rsidRPr="00FA5C21">
        <w:rPr>
          <w:rStyle w:val="persian"/>
          <w:rFonts w:asciiTheme="minorBidi" w:hAnsiTheme="minorBidi"/>
          <w:i/>
          <w:iCs/>
          <w:bdr w:val="none" w:sz="0" w:space="0" w:color="auto" w:frame="1"/>
          <w:shd w:val="clear" w:color="auto" w:fill="FFFFFF"/>
          <w:rtl/>
        </w:rPr>
        <w:t xml:space="preserve">* </w:t>
      </w:r>
      <w:r w:rsidRPr="00FA5C21">
        <w:rPr>
          <w:rStyle w:val="persian"/>
          <w:rFonts w:asciiTheme="minorBidi" w:hAnsiTheme="minorBidi"/>
          <w:i/>
          <w:iCs/>
          <w:bdr w:val="none" w:sz="0" w:space="0" w:color="auto" w:frame="1"/>
          <w:shd w:val="clear" w:color="auto" w:fill="FFFFFF"/>
        </w:rPr>
        <w:t>Corresponding Author</w:t>
      </w:r>
      <w:r w:rsidRPr="00FA5C21">
        <w:rPr>
          <w:rStyle w:val="persian"/>
          <w:rFonts w:asciiTheme="minorBidi" w:hAnsiTheme="minorBidi"/>
          <w:i/>
          <w:iCs/>
          <w:bdr w:val="none" w:sz="0" w:space="0" w:color="auto" w:frame="1"/>
          <w:shd w:val="clear" w:color="auto" w:fill="FFFFFF"/>
          <w:rtl/>
        </w:rPr>
        <w:t>:</w:t>
      </w:r>
    </w:p>
    <w:p w14:paraId="0BF93ED7" w14:textId="77777777" w:rsidR="000E4C0E" w:rsidRPr="00FA5C21" w:rsidRDefault="000E4C0E" w:rsidP="000E4C0E">
      <w:pPr>
        <w:bidi w:val="0"/>
        <w:spacing w:after="0"/>
        <w:jc w:val="center"/>
        <w:rPr>
          <w:rStyle w:val="persian"/>
          <w:rFonts w:asciiTheme="minorBidi" w:hAnsiTheme="minorBidi"/>
          <w:i/>
          <w:iCs/>
          <w:bdr w:val="none" w:sz="0" w:space="0" w:color="auto" w:frame="1"/>
          <w:shd w:val="clear" w:color="auto" w:fill="FFFFFF"/>
        </w:rPr>
      </w:pPr>
      <w:r w:rsidRPr="00FA5C21">
        <w:rPr>
          <w:rFonts w:asciiTheme="minorBidi" w:hAnsiTheme="minorBidi"/>
          <w:i/>
          <w:iCs/>
          <w:bdr w:val="none" w:sz="0" w:space="0" w:color="auto" w:frame="1"/>
          <w:shd w:val="clear" w:color="auto" w:fill="FFFFFF"/>
          <w:lang w:val="en"/>
        </w:rPr>
        <w:t>Saeed Vahedi</w:t>
      </w:r>
      <w:r w:rsidRPr="00FA5C21">
        <w:rPr>
          <w:rStyle w:val="persian"/>
          <w:rFonts w:asciiTheme="minorBidi" w:hAnsiTheme="minorBidi"/>
          <w:i/>
          <w:iCs/>
          <w:bdr w:val="none" w:sz="0" w:space="0" w:color="auto" w:frame="1"/>
          <w:shd w:val="clear" w:color="auto" w:fill="FFFFFF"/>
        </w:rPr>
        <w:t>, Department of Exercise Physiology, Faculty of Educational Sciences and Psychology</w:t>
      </w:r>
      <w:r w:rsidRPr="00FA5C21">
        <w:rPr>
          <w:rStyle w:val="persian"/>
          <w:rFonts w:asciiTheme="minorBidi" w:hAnsiTheme="minorBidi"/>
          <w:i/>
          <w:iCs/>
          <w:bdr w:val="none" w:sz="0" w:space="0" w:color="auto" w:frame="1"/>
          <w:shd w:val="clear" w:color="auto" w:fill="FFFFFF"/>
          <w:rtl/>
        </w:rPr>
        <w:t>,</w:t>
      </w:r>
      <w:r w:rsidRPr="00FA5C21">
        <w:rPr>
          <w:rStyle w:val="persian"/>
          <w:rFonts w:asciiTheme="minorBidi" w:hAnsiTheme="minorBidi"/>
          <w:i/>
          <w:iCs/>
          <w:bdr w:val="none" w:sz="0" w:space="0" w:color="auto" w:frame="1"/>
          <w:shd w:val="clear" w:color="auto" w:fill="FFFFFF"/>
        </w:rPr>
        <w:t xml:space="preserve"> University of Mohaghegh Ardabili , Ardabil, Iran.</w:t>
      </w:r>
    </w:p>
    <w:p w14:paraId="2CD15FEF" w14:textId="77777777" w:rsidR="000E4C0E" w:rsidRPr="000E4C0E" w:rsidRDefault="000E4C0E" w:rsidP="000E4C0E">
      <w:pPr>
        <w:bidi w:val="0"/>
        <w:jc w:val="center"/>
        <w:rPr>
          <w:rFonts w:ascii="Arial" w:eastAsia="Calibri" w:hAnsi="Arial" w:cs="Arial"/>
          <w:b/>
          <w:bCs/>
          <w:sz w:val="26"/>
          <w:szCs w:val="26"/>
        </w:rPr>
      </w:pPr>
    </w:p>
    <w:p w14:paraId="775A0E5E" w14:textId="77777777" w:rsidR="000E4C0E" w:rsidRPr="000E4C0E" w:rsidRDefault="000E4C0E" w:rsidP="000E4C0E">
      <w:pPr>
        <w:bidi w:val="0"/>
        <w:spacing w:after="0"/>
        <w:rPr>
          <w:rFonts w:ascii="Arial" w:eastAsia="Calibri" w:hAnsi="Arial" w:cs="Arial"/>
          <w:sz w:val="26"/>
          <w:szCs w:val="26"/>
        </w:rPr>
      </w:pPr>
      <w:r w:rsidRPr="000E4C0E">
        <w:rPr>
          <w:rFonts w:ascii="Arial" w:eastAsia="Calibri" w:hAnsi="Arial" w:cs="Arial"/>
          <w:sz w:val="26"/>
          <w:szCs w:val="26"/>
        </w:rPr>
        <w:t>Abstract</w:t>
      </w:r>
    </w:p>
    <w:p w14:paraId="54E62E73" w14:textId="77777777" w:rsidR="000E4C0E" w:rsidRPr="000E4C0E" w:rsidRDefault="000E4C0E" w:rsidP="000E4C0E">
      <w:pPr>
        <w:bidi w:val="0"/>
        <w:spacing w:after="0"/>
        <w:jc w:val="both"/>
        <w:rPr>
          <w:rFonts w:ascii="Arial" w:eastAsia="Calibri" w:hAnsi="Arial" w:cs="Arial"/>
          <w:b/>
          <w:bCs/>
          <w:sz w:val="26"/>
          <w:szCs w:val="26"/>
        </w:rPr>
      </w:pPr>
      <w:r w:rsidRPr="000E4C0E">
        <w:rPr>
          <w:rFonts w:ascii="Arial" w:eastAsia="Calibri" w:hAnsi="Arial" w:cs="Arial"/>
          <w:b/>
          <w:bCs/>
          <w:sz w:val="26"/>
          <w:szCs w:val="26"/>
        </w:rPr>
        <w:t>Introduction:</w:t>
      </w:r>
      <w:r w:rsidRPr="000E4C0E">
        <w:rPr>
          <w:rFonts w:ascii="Arial" w:eastAsia="Calibri" w:hAnsi="Arial" w:cs="Arial"/>
          <w:sz w:val="26"/>
          <w:szCs w:val="26"/>
        </w:rPr>
        <w:t xml:space="preserve">The face is one of the biometric tools in identifying the characteristics of individuals.The purpose of the research is to investigate the relationship between some facial biometric factors and performance indicators of non-athletic children aged 9-11. </w:t>
      </w:r>
    </w:p>
    <w:p w14:paraId="1D90C6D3" w14:textId="77777777" w:rsidR="000E4C0E" w:rsidRPr="000E4C0E" w:rsidRDefault="000E4C0E" w:rsidP="000E4C0E">
      <w:pPr>
        <w:bidi w:val="0"/>
        <w:spacing w:after="0"/>
        <w:jc w:val="both"/>
        <w:rPr>
          <w:rFonts w:ascii="Arial" w:eastAsia="Calibri" w:hAnsi="Arial" w:cs="Arial"/>
          <w:b/>
          <w:bCs/>
          <w:sz w:val="26"/>
          <w:szCs w:val="26"/>
        </w:rPr>
      </w:pPr>
      <w:r w:rsidRPr="000E4C0E">
        <w:rPr>
          <w:rFonts w:ascii="Arial" w:eastAsia="Calibri" w:hAnsi="Arial" w:cs="Arial"/>
          <w:b/>
          <w:bCs/>
          <w:sz w:val="26"/>
          <w:szCs w:val="26"/>
        </w:rPr>
        <w:t>Method</w:t>
      </w:r>
      <w:r w:rsidRPr="000E4C0E">
        <w:rPr>
          <w:rFonts w:ascii="Arial" w:eastAsia="Calibri" w:hAnsi="Arial" w:cs="Arial"/>
          <w:b/>
          <w:bCs/>
          <w:sz w:val="26"/>
          <w:szCs w:val="26"/>
          <w:rtl/>
        </w:rPr>
        <w:t>:</w:t>
      </w:r>
      <w:r w:rsidRPr="000E4C0E">
        <w:rPr>
          <w:rFonts w:ascii="Arial" w:eastAsia="Calibri" w:hAnsi="Arial" w:cs="Arial"/>
          <w:sz w:val="26"/>
          <w:szCs w:val="26"/>
        </w:rPr>
        <w:t>The present study was a descriptive research with correlational design. The statistical population of this study was all male students in the second to fifth grade of elementary school in the north of Marand County, of which160 (Age mean and standard deviation 9.92 ± 1.15 and weight 39.91 ±10.2) people met the conditions for entering the study. Facial biometric dimensions were measured by taking images under standard conditions and analyzing them using the pixelation method in two views including full-face and half face. Sports performance indicators included aerobic power, Claw strength and balance that were measured with a6-minute fast walk test, grip dynamometer, and stork test</w:t>
      </w:r>
      <w:r w:rsidRPr="000E4C0E">
        <w:rPr>
          <w:rFonts w:ascii="Arial" w:eastAsia="Calibri" w:hAnsi="Arial" w:cs="Arial"/>
          <w:sz w:val="26"/>
          <w:szCs w:val="26"/>
          <w:rtl/>
          <w:lang w:bidi="ar-SA"/>
        </w:rPr>
        <w:t xml:space="preserve"> </w:t>
      </w:r>
      <w:r w:rsidRPr="000E4C0E">
        <w:rPr>
          <w:rFonts w:ascii="Arial" w:eastAsia="Calibri" w:hAnsi="Arial" w:cs="Arial"/>
          <w:sz w:val="26"/>
          <w:szCs w:val="26"/>
        </w:rPr>
        <w:t>respectively.Data analysis was performed using Pearson's parametric correlation test. All statistical calculations were performed with SPSS version21software at a significance level of 5%.</w:t>
      </w:r>
      <w:r w:rsidRPr="000E4C0E">
        <w:rPr>
          <w:rFonts w:ascii="Arial" w:eastAsia="Calibri" w:hAnsi="Arial" w:cs="Arial"/>
          <w:b/>
          <w:bCs/>
          <w:sz w:val="26"/>
          <w:szCs w:val="26"/>
        </w:rPr>
        <w:t xml:space="preserve"> </w:t>
      </w:r>
    </w:p>
    <w:p w14:paraId="56284659" w14:textId="77777777" w:rsidR="000E4C0E" w:rsidRPr="000E4C0E" w:rsidRDefault="000E4C0E" w:rsidP="000E4C0E">
      <w:pPr>
        <w:bidi w:val="0"/>
        <w:spacing w:after="0"/>
        <w:jc w:val="both"/>
        <w:rPr>
          <w:rFonts w:ascii="Arial" w:eastAsia="Calibri" w:hAnsi="Arial" w:cs="Arial"/>
          <w:b/>
          <w:bCs/>
          <w:sz w:val="26"/>
          <w:szCs w:val="26"/>
        </w:rPr>
      </w:pPr>
      <w:r w:rsidRPr="000E4C0E">
        <w:rPr>
          <w:rFonts w:ascii="Arial" w:eastAsia="Calibri" w:hAnsi="Arial" w:cs="Arial"/>
          <w:b/>
          <w:bCs/>
          <w:sz w:val="26"/>
          <w:szCs w:val="26"/>
        </w:rPr>
        <w:t>Findings:</w:t>
      </w:r>
      <w:r w:rsidRPr="000E4C0E">
        <w:rPr>
          <w:rFonts w:ascii="Arial" w:eastAsia="Calibri" w:hAnsi="Arial" w:cs="Arial"/>
          <w:sz w:val="26"/>
          <w:szCs w:val="26"/>
        </w:rPr>
        <w:t>There is a significant correlation between the face length to face width ratio variable with aerobic power (p=0.004,r=0.317), grip strength (p=0.014,r=-0.270), there is also a significant correlation between the nose length to nose width ratio variable with aerobic power (p=0.027,r=0.244). In addition, there is a significant correlation between the nose tip angle variable and static balance (p= 0.007,r= 0.298), The mentolabial angle variable with grip strength (p=0.049,r=-0.215).</w:t>
      </w:r>
      <w:r w:rsidRPr="000E4C0E">
        <w:rPr>
          <w:rFonts w:ascii="Arial" w:eastAsia="Calibri" w:hAnsi="Arial" w:cs="Arial"/>
          <w:b/>
          <w:bCs/>
          <w:sz w:val="26"/>
          <w:szCs w:val="26"/>
        </w:rPr>
        <w:t xml:space="preserve"> </w:t>
      </w:r>
    </w:p>
    <w:p w14:paraId="621F98ED" w14:textId="77777777" w:rsidR="000E4C0E" w:rsidRPr="000E4C0E" w:rsidRDefault="000E4C0E" w:rsidP="000E4C0E">
      <w:pPr>
        <w:bidi w:val="0"/>
        <w:spacing w:after="0"/>
        <w:jc w:val="both"/>
        <w:rPr>
          <w:rFonts w:ascii="Arial" w:eastAsia="Calibri" w:hAnsi="Arial" w:cs="Arial"/>
          <w:sz w:val="26"/>
          <w:szCs w:val="26"/>
        </w:rPr>
      </w:pPr>
      <w:r w:rsidRPr="000E4C0E">
        <w:rPr>
          <w:rFonts w:ascii="Arial" w:eastAsia="Calibri" w:hAnsi="Arial" w:cs="Arial"/>
          <w:b/>
          <w:bCs/>
          <w:sz w:val="26"/>
          <w:szCs w:val="26"/>
        </w:rPr>
        <w:t>Results:</w:t>
      </w:r>
      <w:r w:rsidRPr="000E4C0E">
        <w:rPr>
          <w:rFonts w:ascii="Arial" w:eastAsia="Calibri" w:hAnsi="Arial" w:cs="Arial"/>
          <w:sz w:val="26"/>
          <w:szCs w:val="26"/>
        </w:rPr>
        <w:t xml:space="preserve">According to the results obtained in this study, facial biometric indicators that are a function of heredity and have the least impact from the </w:t>
      </w:r>
      <w:r w:rsidRPr="000E4C0E">
        <w:rPr>
          <w:rFonts w:ascii="Arial" w:eastAsia="Calibri" w:hAnsi="Arial" w:cs="Arial"/>
          <w:sz w:val="26"/>
          <w:szCs w:val="26"/>
        </w:rPr>
        <w:lastRenderedPageBreak/>
        <w:t>environment are effective on developable and changeable functions such as aerobic power, strength and static balance</w:t>
      </w:r>
      <w:r w:rsidRPr="000E4C0E">
        <w:rPr>
          <w:rFonts w:ascii="Arial" w:eastAsia="Calibri" w:hAnsi="Arial" w:cs="Arial"/>
          <w:sz w:val="26"/>
          <w:szCs w:val="26"/>
          <w:rtl/>
        </w:rPr>
        <w:t>.</w:t>
      </w:r>
    </w:p>
    <w:p w14:paraId="713A98B5" w14:textId="77777777" w:rsidR="000E4C0E" w:rsidRPr="000E4C0E" w:rsidRDefault="000E4C0E" w:rsidP="000E4C0E">
      <w:pPr>
        <w:bidi w:val="0"/>
        <w:spacing w:after="0"/>
        <w:jc w:val="both"/>
        <w:rPr>
          <w:rFonts w:ascii="Arial" w:eastAsia="Calibri" w:hAnsi="Arial" w:cs="Arial"/>
          <w:sz w:val="26"/>
          <w:szCs w:val="26"/>
        </w:rPr>
      </w:pPr>
      <w:r w:rsidRPr="000E4C0E">
        <w:rPr>
          <w:rFonts w:ascii="Arial" w:eastAsia="Calibri" w:hAnsi="Arial" w:cs="Arial"/>
          <w:b/>
          <w:bCs/>
          <w:sz w:val="26"/>
          <w:szCs w:val="26"/>
        </w:rPr>
        <w:t>Keywords:</w:t>
      </w:r>
      <w:r w:rsidRPr="000E4C0E">
        <w:rPr>
          <w:rFonts w:ascii="Arial" w:eastAsia="Calibri" w:hAnsi="Arial" w:cs="Arial"/>
          <w:sz w:val="26"/>
          <w:szCs w:val="26"/>
        </w:rPr>
        <w:t xml:space="preserve"> Facial biometrics, aerobic power, non-athletic children, sports performance</w:t>
      </w:r>
    </w:p>
    <w:p w14:paraId="70014512" w14:textId="77777777" w:rsidR="000E4C0E" w:rsidRPr="000E4C0E" w:rsidRDefault="000E4C0E" w:rsidP="000E4C0E">
      <w:pPr>
        <w:rPr>
          <w:rFonts w:ascii="Calibri" w:eastAsia="Calibri" w:hAnsi="Calibri" w:cs="B Nazanin"/>
          <w:b/>
          <w:bCs/>
          <w:sz w:val="24"/>
          <w:szCs w:val="24"/>
          <w:rtl/>
        </w:rPr>
      </w:pPr>
    </w:p>
    <w:p w14:paraId="7BC3C456" w14:textId="77777777" w:rsidR="000E4C0E" w:rsidRPr="000E4C0E" w:rsidRDefault="000E4C0E" w:rsidP="000E4C0E">
      <w:pPr>
        <w:rPr>
          <w:rFonts w:ascii="Calibri" w:eastAsia="Calibri" w:hAnsi="Calibri" w:cs="B Nazanin"/>
          <w:b/>
          <w:bCs/>
          <w:sz w:val="24"/>
          <w:szCs w:val="24"/>
          <w:rtl/>
        </w:rPr>
      </w:pPr>
    </w:p>
    <w:p w14:paraId="205020BD" w14:textId="77777777" w:rsidR="000E4C0E" w:rsidRPr="000E4C0E" w:rsidRDefault="000E4C0E" w:rsidP="000E4C0E">
      <w:pPr>
        <w:rPr>
          <w:rFonts w:ascii="Calibri" w:eastAsia="Calibri" w:hAnsi="Calibri" w:cs="B Nazanin"/>
          <w:b/>
          <w:bCs/>
          <w:sz w:val="24"/>
          <w:szCs w:val="24"/>
          <w:rtl/>
        </w:rPr>
      </w:pPr>
    </w:p>
    <w:p w14:paraId="3D04B220" w14:textId="77777777" w:rsidR="000E4C0E" w:rsidRPr="000E4C0E" w:rsidRDefault="000E4C0E" w:rsidP="000E4C0E">
      <w:pPr>
        <w:rPr>
          <w:rFonts w:ascii="Calibri" w:eastAsia="Calibri" w:hAnsi="Calibri" w:cs="B Titr"/>
          <w:b/>
          <w:bCs/>
          <w:sz w:val="26"/>
          <w:szCs w:val="26"/>
          <w:rtl/>
        </w:rPr>
      </w:pPr>
      <w:r w:rsidRPr="000E4C0E">
        <w:rPr>
          <w:rFonts w:ascii="Calibri" w:eastAsia="Calibri" w:hAnsi="Calibri" w:cs="B Titr" w:hint="cs"/>
          <w:b/>
          <w:bCs/>
          <w:sz w:val="26"/>
          <w:szCs w:val="26"/>
          <w:rtl/>
        </w:rPr>
        <w:t>مقدمه:</w:t>
      </w:r>
    </w:p>
    <w:p w14:paraId="783249B1" w14:textId="77777777" w:rsidR="000E4C0E" w:rsidRPr="000E4C0E" w:rsidRDefault="000E4C0E" w:rsidP="000E4C0E">
      <w:pPr>
        <w:spacing w:line="360" w:lineRule="auto"/>
        <w:jc w:val="both"/>
        <w:rPr>
          <w:rFonts w:ascii="Times New Roman" w:eastAsia="Times New Roman" w:hAnsi="Times New Roman" w:cs="B Lotus"/>
          <w:color w:val="313300"/>
          <w:sz w:val="26"/>
          <w:szCs w:val="26"/>
          <w:rtl/>
        </w:rPr>
      </w:pPr>
      <w:r w:rsidRPr="000E4C0E">
        <w:rPr>
          <w:rFonts w:ascii="Times New Roman" w:eastAsia="Times New Roman" w:hAnsi="Times New Roman" w:cs="B Lotus" w:hint="cs"/>
          <w:color w:val="313300"/>
          <w:sz w:val="26"/>
          <w:szCs w:val="26"/>
          <w:rtl/>
        </w:rPr>
        <w:t>امروزه موفقيت در ميادين بين المللي ورزش شاخص توسعه و پيشرفت ملت ها است. از اين منظر، استعداديابي ورزشي به‌عنوان يک رويکرد راهبردي براي تأمين پشتوانه بلندمدت ورزش کشورها مطرح مي‌شود؛ فرآيندي که فراتر از تشخيص توانايي‌هاي فعلي، به پيش‌بيني و پرورش پتانسيل‌هاي بالقوه در طول زمان مي‌پردازد. استعداديابي مؤثر نيازمند يک چارچوب چندبعدي است که شاخص‌هاي آنتروپومتريک، عملکردي، مهارتي و روان‌شناختي را در کنار متغيرهاي زمينه‌اي مانند سن استخواني، سابقه تمريني و دسترسي به زيرساخت‌ها تلفيق کند. با نگاهي اجمالي به كشورهايي كه در صدر جداول مدالي بازي هاي جهاني و المپيك قرار دارند، مشخص مي شود اين كشورها نه تنها در حوزة زيرساخت هاي ورزش، بلكه در ساير حوزه هاي اجتماعي، اقتصادي و سياسي توسعه يافته هستند (2 ،1). لازمه موفقيت پايدار در ميادين بين المللي ورزش توجه ويژه به امر پشتوانه سازي است (4 ،3). طبيعي است پشتوانه سازي كارامد از طريق توجه صحيح به روش هاي علمي استعداديابي ميسر است. استعداديابي ورزشي فرايند كشف قابليت هاي بالقوة ورزشكاران و تعيين انطباق اين قابليت ها بر پارامترهاي اساسي و مؤثر در رشته هاي ورزشي مختلف است (5). به عبارتي ديگر استعداديابي ورزشي به معناي شناسايي و كشف آن دسته از قابليت هاي بالقوة افراد در سنین نوجوانی به خصوص کودکی است كه قابليت پروراندن داشته باشند (6).</w:t>
      </w:r>
    </w:p>
    <w:p w14:paraId="3C4203DC" w14:textId="77777777" w:rsidR="000E4C0E" w:rsidRPr="000E4C0E" w:rsidRDefault="000E4C0E" w:rsidP="000E4C0E">
      <w:pPr>
        <w:spacing w:line="360" w:lineRule="auto"/>
        <w:jc w:val="both"/>
        <w:rPr>
          <w:rFonts w:ascii="Times New Roman" w:eastAsia="Times New Roman" w:hAnsi="Times New Roman" w:cs="B Lotus"/>
          <w:color w:val="313300"/>
          <w:sz w:val="26"/>
          <w:szCs w:val="26"/>
          <w:rtl/>
        </w:rPr>
      </w:pPr>
      <w:r w:rsidRPr="000E4C0E">
        <w:rPr>
          <w:rFonts w:ascii="Times New Roman" w:eastAsia="Times New Roman" w:hAnsi="Times New Roman" w:cs="B Lotus" w:hint="cs"/>
          <w:color w:val="313300"/>
          <w:sz w:val="26"/>
          <w:szCs w:val="26"/>
          <w:rtl/>
        </w:rPr>
        <w:t xml:space="preserve"> از اهمیت استعدادیابی ورزشی در دوران کودکی و نوجوانی می توان به افزایش احتمال موفقیت ورزشی اشاره کرد. شناسایی زودهنگام به مربیان و والدین این امکان را می‌دهد تا برنامه‌های تمرینی مناسب و هدفمندی را برای پرورش استعدادهای این کودکان طراحی کنند (7). دوران کودکی و نوجوانی، دوران طلایی رشد و تکامل فیزیکی و ذهنی </w:t>
      </w:r>
      <w:r w:rsidRPr="000E4C0E">
        <w:rPr>
          <w:rFonts w:ascii="Times New Roman" w:eastAsia="Times New Roman" w:hAnsi="Times New Roman" w:cs="B Lotus" w:hint="cs"/>
          <w:color w:val="313300"/>
          <w:sz w:val="26"/>
          <w:szCs w:val="26"/>
          <w:rtl/>
        </w:rPr>
        <w:lastRenderedPageBreak/>
        <w:t>است. در این دوران، بدن کودکان به تمرینات ورزشی پاسخ بهتری می‌دهد و مهارت‌های حرکتی را سریع‌تر یاد می‌گیرند. استعدادیابی در این دوران این امکان را می‌دهد که از این دوران طلایی به نحو احسن برای توسعه توانایی‌های ورزشی کودکان استفاده شود (8). از طرفی صرفه جویی در منابع که یکی عوامل مهم در موفقیت های ورزشی در سطوح مختلف می باشد از دستاورد های استعدادیابی ورزشی در این سنین به شمار می آید. استعدادیابی به جلوگیری از هدر رفتن منابع در آموزش و تمرین ورزشکارانی که استعداد ورزشی ندارند، کمک می‌کند. با شناسایی زودهنگام استعدادهای ورزشی، می‌توان منابع را به طور موثرتری در جهت پرورش این استعدادها به کار گرفت (9). علاوه بر آن مشخص شدن مسیر ورزشی یک کودک و نوجوان سبب افزایش اعتماد به نفس و انگیزه وی می شود که در سایر موضوعات زندگی وی تاثیر مثبت می تواند بگذارد. وقتی کودکان در یک رشته ورزشی که در آن استعداد دارند، موفق می‌شوند، اعتماد به نفس و انگیزه آن‌ها برای ادامه فعالیت ورزشی افزایش می‌یابد. این امر به آن‌ها کمک می‌کند تا با پشتکار و جدیت بیشتری به تمرینات خود ادامه دهند و به اهداف ورزشی خود دست یابند (10). بدیهی است که هر چه زود تر افراد به انجام فعالیت های ورزشی منظم به پردازند، بهبود سلامت جسمانی و روانی که شامل پیشگیری از بیماری‌ها، تقویت استخوان‌ها و عضلات، کاهش استرس و اضطراب، بهبود تمرکز و یادگیری و افزایش تعاملات اجتماعی می باشد قابل دسترس تر و پایدار تر خواهد بود (11). به طور کلی، می توان گفت استعدادیابی ورزشی در کودکان یک سرمایه‌گذاری ارزشمند است که می‌تواند به افزایش احتمال موفقیت ورزشی، بهبود سلامت جسمانی و روانی، ارتقای ورزش همگانی و صرفه جویی در منابع کمک کند. با استعدادیابی صحیح و هدایت کودکان به سمت ورزش‌هایی که در آن‌ها استعداد دارند، می‌توان آینده ورزشی درخشان‌تری را برای آن‌ها رقم زد.</w:t>
      </w:r>
    </w:p>
    <w:p w14:paraId="4B9AF2CD" w14:textId="77777777" w:rsidR="000E4C0E" w:rsidRPr="000E4C0E" w:rsidRDefault="000E4C0E" w:rsidP="000E4C0E">
      <w:pPr>
        <w:spacing w:line="360" w:lineRule="auto"/>
        <w:jc w:val="both"/>
        <w:rPr>
          <w:rFonts w:ascii="Times New Roman" w:eastAsia="Times New Roman" w:hAnsi="Times New Roman" w:cs="B Lotus"/>
          <w:color w:val="313300"/>
          <w:sz w:val="26"/>
          <w:szCs w:val="26"/>
          <w:rtl/>
        </w:rPr>
      </w:pPr>
      <w:r w:rsidRPr="000E4C0E">
        <w:rPr>
          <w:rFonts w:ascii="Times New Roman" w:eastAsia="Times New Roman" w:hAnsi="Times New Roman" w:cs="B Lotus" w:hint="cs"/>
          <w:color w:val="313300"/>
          <w:sz w:val="26"/>
          <w:szCs w:val="26"/>
          <w:rtl/>
        </w:rPr>
        <w:t xml:space="preserve">از این جهت استعداديابي بهينه در ورزش بايد الگويي كارآمد و همه جانبه ارائه دهد و تمام جزييات را كه در نتيجة نهايي دخيل اند، به درستي لحاظ كند (14 ،13 ،12). در حوزة مطالعات استعداديابي ابتدا باید بر شاخص های اصلی و کلی رشته های ورزشی در افراد غیر ورزشکار تمرکز کرد که بعد از تعيين و شناسايي شاخص های اصلی ورزشكاران رشته هاي مختلف ورزشي با آن تطبیق داده شود؛ در ادامه هنجار ورزشكاران نخبة اين رشته هاي ورزشي به دست آيد تا امكان مقايسة ساير ورزشكاران با ورزشكاران نخبه فراهم شود و از اين طريق نسبت به مستعد بودن ورزشكاران </w:t>
      </w:r>
      <w:r w:rsidRPr="000E4C0E">
        <w:rPr>
          <w:rFonts w:ascii="Times New Roman" w:eastAsia="Times New Roman" w:hAnsi="Times New Roman" w:cs="B Lotus" w:hint="cs"/>
          <w:color w:val="313300"/>
          <w:sz w:val="26"/>
          <w:szCs w:val="26"/>
          <w:rtl/>
        </w:rPr>
        <w:lastRenderedPageBreak/>
        <w:t xml:space="preserve">تصميم گيري شود. همچنين برخي پژوهشگران صاحبنظر در حوزة استعداديابي ورزشي تلاش كرده اند الگوهايي مبتني بر عوامل ذاتي و اكتسابي ارائه دهند تا از طريق آن غربالگري اوليه اي از ورزشكاران صورت گيرد تا در مراحل بعدي بتوان با اطمينان بيشتري نسبت به هدايت ورزشكاران به سمت ورزشي كه احتمال موفقيت دارند، اقدام شود (15). معضل اساسي در استعداديابي ورزشي كمبود روش ها و الگوهايي است كه پراكندگي زيادي را كه بين شاخص هاي مؤثر استعداديابي در حوزه هاي آنتروپومتري، بيومكانيكي، فيزيولوژيكي، رواني و مهارتي وجود دارد، به صورت مجموعه اي از توانايي هاي فردي در نظر گيرد. به عبارتي سهم همة پارامترهاي اساسي و تأثيرگذار در نتيجه، به طور صحيح ملاحظه شود. طبيعي است روش يا الگويي كارامد و همه جانبه مي تواند وحدت رويه اي علمي و معتبر براي شناسايي صحيح استعدادهاي ورزشكاران ايجاد كند. صرفه جويي در زمان، افزايش بازدهي مربيان، افزايش كيفيت ورزشكاران و علمي شدن تمرينات پيامدهاي مثبت روش ها و الگوهاي علمي استعداديابي است (13 ،12). </w:t>
      </w:r>
    </w:p>
    <w:p w14:paraId="1261812F" w14:textId="77777777" w:rsidR="000E4C0E" w:rsidRPr="000E4C0E" w:rsidRDefault="000E4C0E" w:rsidP="000E4C0E">
      <w:pPr>
        <w:spacing w:line="360" w:lineRule="auto"/>
        <w:jc w:val="both"/>
        <w:rPr>
          <w:rFonts w:ascii="Times New Roman" w:eastAsia="Times New Roman" w:hAnsi="Times New Roman" w:cs="B Lotus"/>
          <w:color w:val="313300"/>
          <w:sz w:val="26"/>
          <w:szCs w:val="26"/>
          <w:rtl/>
        </w:rPr>
      </w:pPr>
      <w:r w:rsidRPr="000E4C0E">
        <w:rPr>
          <w:rFonts w:ascii="Times New Roman" w:eastAsia="Times New Roman" w:hAnsi="Times New Roman" w:cs="B Lotus" w:hint="cs"/>
          <w:color w:val="313300"/>
          <w:sz w:val="26"/>
          <w:szCs w:val="26"/>
          <w:rtl/>
        </w:rPr>
        <w:t xml:space="preserve">یکی از روش هایی که کمتر دچار تغییر می شود و تابع عوامل وراثتی می باشد شاخص های بیومتریکی است که ابعاد آن به صورت نسبت بیان می شود (16). عمدتا علم بیومتریک شامل دسته بندی های بیومتریک رفتاری، بیومتریک فیزیولوژیکی و بیومتریک فیزیکی نیز می باشد. بیومتریک رفتاری شامل نحوه راه رفتن، دست خط، تن صدا، حالت های چهره در حین صحبت، واکنش هایی که در چهره در رویارویی با اتفاقات مختلف مثل ترس، نفرت، شادی و.... رخ می دهد باشد. بیومتریک فیزیولوژیکی شامل واکنش های شیمیایی بدن مثل بوی بدن، قند خون، عروق خونی (شکل مویرگی)، دمای نقاط مختلف بدن، </w:t>
      </w:r>
      <w:r w:rsidRPr="000E4C0E">
        <w:rPr>
          <w:rFonts w:ascii="Arial" w:eastAsia="Times New Roman" w:hAnsi="Arial" w:cs="Arial"/>
          <w:color w:val="313300"/>
        </w:rPr>
        <w:t>DNA</w:t>
      </w:r>
      <w:r w:rsidRPr="000E4C0E">
        <w:rPr>
          <w:rFonts w:ascii="Arial" w:eastAsia="Times New Roman" w:hAnsi="Arial" w:cs="Arial"/>
          <w:color w:val="313300"/>
          <w:vertAlign w:val="superscript"/>
        </w:rPr>
        <w:footnoteReference w:id="1"/>
      </w:r>
      <w:r w:rsidRPr="000E4C0E">
        <w:rPr>
          <w:rFonts w:ascii="Times New Roman" w:eastAsia="Times New Roman" w:hAnsi="Times New Roman" w:cs="B Lotus" w:hint="cs"/>
          <w:color w:val="313300"/>
          <w:sz w:val="26"/>
          <w:szCs w:val="26"/>
          <w:rtl/>
        </w:rPr>
        <w:t xml:space="preserve"> و غیره می باشد. بیومتریک فیزیکی نیز شامل چهره، دست، اثر انگشت، گوش، عنبیه، ابعاد استخوانی و ... می شود (17).</w:t>
      </w:r>
    </w:p>
    <w:p w14:paraId="41A5B254" w14:textId="77777777" w:rsidR="000E4C0E" w:rsidRPr="000E4C0E" w:rsidRDefault="000E4C0E" w:rsidP="000E4C0E">
      <w:pPr>
        <w:spacing w:line="360" w:lineRule="auto"/>
        <w:jc w:val="both"/>
        <w:rPr>
          <w:rFonts w:ascii="Times New Roman" w:eastAsia="Times New Roman" w:hAnsi="Times New Roman" w:cs="B Lotus"/>
          <w:color w:val="313300"/>
          <w:sz w:val="26"/>
          <w:szCs w:val="26"/>
          <w:rtl/>
        </w:rPr>
      </w:pPr>
      <w:r w:rsidRPr="000E4C0E">
        <w:rPr>
          <w:rFonts w:ascii="Times New Roman" w:eastAsia="Times New Roman" w:hAnsi="Times New Roman" w:cs="B Lotus" w:hint="cs"/>
          <w:color w:val="313300"/>
          <w:sz w:val="26"/>
          <w:szCs w:val="26"/>
          <w:rtl/>
        </w:rPr>
        <w:t xml:space="preserve">در بیومتریک فیزیکی، تناسبات چهره می تواند نقش موثری در تفکیک توانمندی های بالقوه و ذاتی افراد داشته باشد. چهره یک نشانگر منحصر به فرد هویت زیستی برای نوع بشر است. اطلاعاتی در مورد سن، جنس، نژاد، هوشیاری، احساسات و وضعیت سلامتی ارائه می دهد. از آنجایی که به راحتی در دسترس و مقرون به صرفه است، چهره در </w:t>
      </w:r>
      <w:r w:rsidRPr="000E4C0E">
        <w:rPr>
          <w:rFonts w:ascii="Times New Roman" w:eastAsia="Times New Roman" w:hAnsi="Times New Roman" w:cs="B Lotus" w:hint="cs"/>
          <w:color w:val="313300"/>
          <w:sz w:val="26"/>
          <w:szCs w:val="26"/>
          <w:rtl/>
        </w:rPr>
        <w:lastRenderedPageBreak/>
        <w:t>مقایسه با اثر انگشت و عنبیه به طور گسترده ای برای بیومتریک قابل اعتماد پذیرفته شده است (19،18). بیومتریک چهره علاوه بر سهل الوصول، کم هزینه، قابل تکرار و دقیق و همچنین غیر تهاجمی بودنش، به‌عنوان یکی از شاخص‌های نوین در علوم ورزشی و سلامت کودکان، به بررسی ویژگی‌های قابل‌اندازه‌گیری صورت مانند نسبت‌های عرض و طول صورت، فاصله بین چشمان، پهنای فک، ابعاد بینی و دهان، و زوایای مختلف چهره می‌پردازد. این ویژگی‌ها بازتابی از رشد اسکلتی</w:t>
      </w:r>
      <w:r w:rsidRPr="000E4C0E">
        <w:rPr>
          <w:rFonts w:ascii="Sakkal Majalla" w:eastAsia="Times New Roman" w:hAnsi="Sakkal Majalla" w:cs="Sakkal Majalla"/>
          <w:color w:val="313300"/>
          <w:sz w:val="26"/>
          <w:szCs w:val="26"/>
          <w:rtl/>
        </w:rPr>
        <w:t>–</w:t>
      </w:r>
      <w:r w:rsidRPr="000E4C0E">
        <w:rPr>
          <w:rFonts w:ascii="Times New Roman" w:eastAsia="Times New Roman" w:hAnsi="Times New Roman" w:cs="B Lotus" w:hint="cs"/>
          <w:color w:val="313300"/>
          <w:sz w:val="26"/>
          <w:szCs w:val="26"/>
          <w:rtl/>
        </w:rPr>
        <w:t>عضلانی، وضعیت هورمونی، کیفیت تغذیه، و سلامت عمومی هستند و می‌توانند اطلاعات ارزشمندی درباره‌ی وضعیت جسمانی و حتی توانایی‌های حرکتی کودکان ارائه دهند (20،21).</w:t>
      </w:r>
    </w:p>
    <w:p w14:paraId="0CB71A95" w14:textId="77777777" w:rsidR="000E4C0E" w:rsidRPr="000E4C0E" w:rsidRDefault="000E4C0E" w:rsidP="000E4C0E">
      <w:pPr>
        <w:spacing w:line="360" w:lineRule="auto"/>
        <w:jc w:val="both"/>
        <w:rPr>
          <w:rFonts w:ascii="Times New Roman" w:eastAsia="Times New Roman" w:hAnsi="Times New Roman" w:cs="B Lotus"/>
          <w:color w:val="313300"/>
          <w:sz w:val="26"/>
          <w:szCs w:val="26"/>
          <w:rtl/>
        </w:rPr>
      </w:pPr>
      <w:r w:rsidRPr="000E4C0E">
        <w:rPr>
          <w:rFonts w:ascii="Times New Roman" w:eastAsia="Times New Roman" w:hAnsi="Times New Roman" w:cs="B Lotus" w:hint="cs"/>
          <w:color w:val="313300"/>
          <w:sz w:val="26"/>
          <w:szCs w:val="26"/>
          <w:rtl/>
        </w:rPr>
        <w:t>در سال‌های اخیر، توجه پژوهشگران به این موضوع جلب شده است که برخی شاخص‌های چهره می‌توانند با توان هوازی، قدرت عضلانی، تعادل و سایر مؤلفه‌های آمادگی جسمانی مرتبط باشند. این ارتباط از آن جهت اهمیت دارد که چهره یک شاخص غیرتهاجمی، سریع، کم‌هزینه و قابل استفاده در محیط‌های آموزشی است و می‌تواند به‌عنوان ابزار غربالگری اولیه برای ارزیابی وضعیت سلامت و آمادگی جسمانی کودکان به کار رود (22،21).</w:t>
      </w:r>
    </w:p>
    <w:p w14:paraId="67838657" w14:textId="77777777" w:rsidR="000E4C0E" w:rsidRPr="000E4C0E" w:rsidRDefault="000E4C0E" w:rsidP="000E4C0E">
      <w:pPr>
        <w:spacing w:line="360" w:lineRule="auto"/>
        <w:jc w:val="both"/>
        <w:rPr>
          <w:rFonts w:ascii="Times New Roman" w:eastAsia="Times New Roman" w:hAnsi="Times New Roman" w:cs="B Lotus"/>
          <w:color w:val="313300"/>
          <w:sz w:val="26"/>
          <w:szCs w:val="26"/>
          <w:rtl/>
        </w:rPr>
      </w:pPr>
      <w:r w:rsidRPr="000E4C0E">
        <w:rPr>
          <w:rFonts w:ascii="Times New Roman" w:eastAsia="Times New Roman" w:hAnsi="Times New Roman" w:cs="B Lotus" w:hint="cs"/>
          <w:color w:val="313300"/>
          <w:sz w:val="26"/>
          <w:szCs w:val="26"/>
          <w:rtl/>
        </w:rPr>
        <w:t>آمادگی جسمانی و سلامت در دوران ابتدایی نقش مهمی در رشد حرکتی، پیشگیری از اختلالات اسکلتی</w:t>
      </w:r>
      <w:r w:rsidRPr="000E4C0E">
        <w:rPr>
          <w:rFonts w:ascii="Sakkal Majalla" w:eastAsia="Times New Roman" w:hAnsi="Sakkal Majalla" w:cs="Sakkal Majalla"/>
          <w:color w:val="313300"/>
          <w:sz w:val="26"/>
          <w:szCs w:val="26"/>
          <w:rtl/>
        </w:rPr>
        <w:t>–</w:t>
      </w:r>
      <w:r w:rsidRPr="000E4C0E">
        <w:rPr>
          <w:rFonts w:ascii="Times New Roman" w:eastAsia="Times New Roman" w:hAnsi="Times New Roman" w:cs="B Lotus" w:hint="cs"/>
          <w:color w:val="313300"/>
          <w:sz w:val="26"/>
          <w:szCs w:val="26"/>
          <w:rtl/>
        </w:rPr>
        <w:t>عضلانی، مشارکت در فعالیت‌های ورزشی و حتی موفقیت تحصیلی دارد. پژوهش‌های اخیر نشان داده‌اند که ارزیابی آمادگی جسمانی کودکان، یکی از پایه‌های اصلی استعدادیابی ورزشی است و شاخص‌هایی مانند سرعت، قدرت، استقامت و تعادل می‌توانند مسیر رشد ورزشی آینده کودک را پیش‌بینی کنند (24،23).</w:t>
      </w:r>
    </w:p>
    <w:p w14:paraId="3BC5AAFF" w14:textId="77777777" w:rsidR="000E4C0E" w:rsidRPr="000E4C0E" w:rsidRDefault="000E4C0E" w:rsidP="000E4C0E">
      <w:pPr>
        <w:spacing w:line="360" w:lineRule="auto"/>
        <w:jc w:val="both"/>
        <w:rPr>
          <w:rFonts w:ascii="Times New Roman" w:eastAsia="Times New Roman" w:hAnsi="Times New Roman" w:cs="B Lotus"/>
          <w:color w:val="313300"/>
          <w:sz w:val="26"/>
          <w:szCs w:val="26"/>
          <w:rtl/>
        </w:rPr>
      </w:pPr>
      <w:r w:rsidRPr="000E4C0E">
        <w:rPr>
          <w:rFonts w:ascii="Times New Roman" w:eastAsia="Times New Roman" w:hAnsi="Times New Roman" w:cs="B Lotus" w:hint="cs"/>
          <w:color w:val="313300"/>
          <w:sz w:val="26"/>
          <w:szCs w:val="26"/>
          <w:rtl/>
        </w:rPr>
        <w:t>از سوی دیگر، سازمان‌های بین‌المللی مانند یونیسف تأکید می‌کنند که بیومتریک‌ها</w:t>
      </w:r>
      <w:r w:rsidRPr="000E4C0E">
        <w:rPr>
          <w:rFonts w:ascii="Sakkal Majalla" w:eastAsia="Times New Roman" w:hAnsi="Sakkal Majalla" w:cs="Sakkal Majalla"/>
          <w:color w:val="313300"/>
          <w:sz w:val="26"/>
          <w:szCs w:val="26"/>
          <w:rtl/>
        </w:rPr>
        <w:t xml:space="preserve"> </w:t>
      </w:r>
      <w:r w:rsidRPr="000E4C0E">
        <w:rPr>
          <w:rFonts w:ascii="Times New Roman" w:eastAsia="Times New Roman" w:hAnsi="Times New Roman" w:cs="B Lotus" w:hint="cs"/>
          <w:color w:val="313300"/>
          <w:sz w:val="26"/>
          <w:szCs w:val="26"/>
          <w:rtl/>
        </w:rPr>
        <w:t>از جمله بیومتریک چهره</w:t>
      </w:r>
      <w:r w:rsidRPr="000E4C0E">
        <w:rPr>
          <w:rFonts w:ascii="Sakkal Majalla" w:eastAsia="Times New Roman" w:hAnsi="Sakkal Majalla" w:cs="Sakkal Majalla"/>
          <w:color w:val="313300"/>
          <w:sz w:val="26"/>
          <w:szCs w:val="26"/>
          <w:rtl/>
        </w:rPr>
        <w:t xml:space="preserve"> </w:t>
      </w:r>
      <w:r w:rsidRPr="000E4C0E">
        <w:rPr>
          <w:rFonts w:ascii="Times New Roman" w:eastAsia="Times New Roman" w:hAnsi="Times New Roman" w:cs="B Lotus" w:hint="cs"/>
          <w:color w:val="313300"/>
          <w:sz w:val="26"/>
          <w:szCs w:val="26"/>
          <w:rtl/>
        </w:rPr>
        <w:t>در صورت استفاده صحیح می‌توانند ابزار ارزشمندی برای پایش رشد، وضعیت جسمانی و حتی سلامت کودکان باشند، به‌ویژه در جوامعی که نیاز به روش‌های سریع و قابل اعتماد برای ارزیابی وضعیت جسمانی و سلامت دارند (25).</w:t>
      </w:r>
    </w:p>
    <w:p w14:paraId="293DC7FD" w14:textId="77777777" w:rsidR="000E4C0E" w:rsidRPr="000E4C0E" w:rsidRDefault="000E4C0E" w:rsidP="000E4C0E">
      <w:pPr>
        <w:spacing w:line="360" w:lineRule="auto"/>
        <w:jc w:val="both"/>
        <w:rPr>
          <w:rFonts w:ascii="Times New Roman" w:eastAsia="Times New Roman" w:hAnsi="Times New Roman" w:cs="B Lotus"/>
          <w:color w:val="313300"/>
          <w:sz w:val="26"/>
          <w:szCs w:val="26"/>
          <w:rtl/>
        </w:rPr>
      </w:pPr>
      <w:r w:rsidRPr="000E4C0E">
        <w:rPr>
          <w:rFonts w:ascii="Times New Roman" w:eastAsia="Times New Roman" w:hAnsi="Times New Roman" w:cs="B Lotus" w:hint="cs"/>
          <w:color w:val="313300"/>
          <w:sz w:val="26"/>
          <w:szCs w:val="26"/>
          <w:rtl/>
        </w:rPr>
        <w:t xml:space="preserve">با توجه به اینکه تاکنون پژوهش‌های اندکی در ایران به بررسی ارتباط شاخص‌های بیومتریک فیزیکی چهره با توان هوازی، قدرت و تعادل کودکان پرداخته‌اند، مطالعه حاضر می‌تواند افق جدیدی در حوزه ارزیابی غیرتهاجمی استعدادیابی ورزشی و حتی آمادگی جسمانی ایجاد کند. این پژوهش به‌ویژه در جمعیت دانش‌آموزان ابتدایی شهرستان </w:t>
      </w:r>
      <w:r w:rsidRPr="000E4C0E">
        <w:rPr>
          <w:rFonts w:ascii="Times New Roman" w:eastAsia="Times New Roman" w:hAnsi="Times New Roman" w:cs="B Lotus" w:hint="cs"/>
          <w:color w:val="313300"/>
          <w:sz w:val="26"/>
          <w:szCs w:val="26"/>
          <w:rtl/>
        </w:rPr>
        <w:lastRenderedPageBreak/>
        <w:t>مرند می‌تواند به استعدادیابان ورزشی، معلمان تربیت‌بدنی و حتی متخصصان سلامت و برنامه‌ریزان آموزشی کمک کند تا با دقت بیشتری استعدادهای حرکتی و وضعیت جسمانی کودکان را شناسایی و پایش کنند.</w:t>
      </w:r>
    </w:p>
    <w:p w14:paraId="422DF619" w14:textId="77777777" w:rsidR="000E4C0E" w:rsidRPr="000E4C0E" w:rsidRDefault="000E4C0E" w:rsidP="000E4C0E">
      <w:pPr>
        <w:rPr>
          <w:rFonts w:ascii="Calibri" w:eastAsia="Calibri" w:hAnsi="Calibri" w:cs="B Titr"/>
          <w:b/>
          <w:bCs/>
          <w:sz w:val="26"/>
          <w:szCs w:val="26"/>
          <w:rtl/>
        </w:rPr>
      </w:pPr>
      <w:r w:rsidRPr="000E4C0E">
        <w:rPr>
          <w:rFonts w:ascii="Calibri" w:eastAsia="Calibri" w:hAnsi="Calibri" w:cs="B Titr" w:hint="cs"/>
          <w:b/>
          <w:bCs/>
          <w:sz w:val="26"/>
          <w:szCs w:val="26"/>
          <w:rtl/>
        </w:rPr>
        <w:t>مواد و روش:</w:t>
      </w:r>
    </w:p>
    <w:p w14:paraId="7846F7F8" w14:textId="77777777" w:rsidR="000E4C0E" w:rsidRPr="000E4C0E" w:rsidRDefault="000E4C0E" w:rsidP="000E4C0E">
      <w:pPr>
        <w:spacing w:line="360" w:lineRule="auto"/>
        <w:jc w:val="both"/>
        <w:rPr>
          <w:rFonts w:ascii="Times New Roman" w:eastAsia="Times New Roman" w:hAnsi="Times New Roman" w:cs="B Lotus"/>
          <w:color w:val="313300"/>
          <w:sz w:val="26"/>
          <w:szCs w:val="26"/>
          <w:rtl/>
        </w:rPr>
      </w:pPr>
      <w:r w:rsidRPr="000E4C0E">
        <w:rPr>
          <w:rFonts w:ascii="Times New Roman" w:eastAsia="Times New Roman" w:hAnsi="Times New Roman" w:cs="B Lotus" w:hint="cs"/>
          <w:color w:val="313300"/>
          <w:sz w:val="26"/>
          <w:szCs w:val="26"/>
          <w:rtl/>
        </w:rPr>
        <w:t xml:space="preserve">تحقیق حاضر از نوع تحقیقات توصیفی و طرح تحقیق حاضر از نوع همبستگی است. جامعه آماری این پژوهش کلیه دانش آموزان پسر مقطع دوم تا پنجم مدرسه شاهد فرخی شهرستان مرند بودند (300 نفر) که تعداد 160 نفر به عنوان نمونه شرایط ورود به تحقیق را پیدا کردند. روش نمونه گیری به صورت هدفمند و دردسترس بود. </w:t>
      </w:r>
    </w:p>
    <w:p w14:paraId="55A3CB98" w14:textId="77777777" w:rsidR="000E4C0E" w:rsidRPr="000E4C0E" w:rsidRDefault="000E4C0E" w:rsidP="000E4C0E">
      <w:pPr>
        <w:spacing w:line="360" w:lineRule="auto"/>
        <w:jc w:val="both"/>
        <w:rPr>
          <w:rFonts w:ascii="Times New Roman" w:eastAsia="Times New Roman" w:hAnsi="Times New Roman" w:cs="B Lotus"/>
          <w:color w:val="313300"/>
          <w:sz w:val="26"/>
          <w:szCs w:val="26"/>
          <w:rtl/>
        </w:rPr>
      </w:pPr>
      <w:r w:rsidRPr="000E4C0E">
        <w:rPr>
          <w:rFonts w:ascii="Times New Roman" w:eastAsia="Times New Roman" w:hAnsi="Times New Roman" w:cs="B Lotus" w:hint="cs"/>
          <w:color w:val="313300"/>
          <w:sz w:val="26"/>
          <w:szCs w:val="26"/>
          <w:rtl/>
        </w:rPr>
        <w:t>معیار های ورود به تحقیق شامل دانش آموز ابتدایی بودن، غیر ورزشکار بودن و همچنین داشتن سلامت جسمانی و روانی بود. همچنین معیار های خروج از تحقیق شامل داشتن ناهنجاری های اسکلتی عضلانی، محدودیت های حرکتی، بیماری های روانی و اعصاب، بیماری های متابولیکی، جراحی یا دارای زائده غیر طبیعی در چهره و عدم همکاری در اجرای تحقیق توسط وی یا والدین آن ها بود.</w:t>
      </w:r>
    </w:p>
    <w:p w14:paraId="07C672A5" w14:textId="77777777" w:rsidR="000E4C0E" w:rsidRPr="000E4C0E" w:rsidRDefault="000E4C0E" w:rsidP="000E4C0E">
      <w:pPr>
        <w:spacing w:line="360" w:lineRule="auto"/>
        <w:jc w:val="both"/>
        <w:rPr>
          <w:rFonts w:ascii="Times New Roman" w:eastAsia="Times New Roman" w:hAnsi="Times New Roman" w:cs="B Lotus"/>
          <w:color w:val="313300"/>
          <w:sz w:val="26"/>
          <w:szCs w:val="26"/>
          <w:rtl/>
        </w:rPr>
      </w:pPr>
      <w:r w:rsidRPr="000E4C0E">
        <w:rPr>
          <w:rFonts w:ascii="Times New Roman" w:eastAsia="Times New Roman" w:hAnsi="Times New Roman" w:cs="B Lotus" w:hint="cs"/>
          <w:color w:val="313300"/>
          <w:sz w:val="26"/>
          <w:szCs w:val="26"/>
          <w:rtl/>
        </w:rPr>
        <w:t>برای جمع آروی اطلاعات پس از اخذ مجوز های لازم از اداره کل آموزش و پرورش شهر مرند، محققان با ارائه معرفی نامه آموزش و پرورش برای هماهنگی با مدیر و مسئولان مدرسه به مدرسه مراجعه می کردند و هماهنگی لازم برای اجرای طرح از قبیل ارائه فرم های مخصوص رضایت نامه برای شرکت در تحقیق در اختیار دانش اموز و والدین آنها قرار گرفت. از آزمودنی ها خواسته شد که در سالن ورزشی مدرسه حاضر شوند. توضیحات لازم برای آن ها ارائه گردید. نحوه انجام آزمون ها به صورت کامل برای نمونه ها شرح داده شد. سپس، جهت اندازه‌گیری بیومتری چهره از نمای روبرو و جانبی چهره شامل نسبت طول چهره به عرض چهره، نسبت طول بینی به عرض بینی، زاویه نوک بینی و زاویه منتولابیال</w:t>
      </w:r>
      <w:r w:rsidRPr="000E4C0E">
        <w:rPr>
          <w:rFonts w:ascii="Times New Roman" w:eastAsia="Times New Roman" w:hAnsi="Times New Roman" w:cs="B Lotus"/>
          <w:color w:val="313300"/>
          <w:sz w:val="26"/>
          <w:szCs w:val="26"/>
          <w:vertAlign w:val="superscript"/>
          <w:rtl/>
        </w:rPr>
        <w:footnoteReference w:id="2"/>
      </w:r>
      <w:r w:rsidRPr="000E4C0E">
        <w:rPr>
          <w:rFonts w:ascii="Times New Roman" w:eastAsia="Times New Roman" w:hAnsi="Times New Roman" w:cs="B Lotus" w:hint="cs"/>
          <w:color w:val="313300"/>
          <w:sz w:val="26"/>
          <w:szCs w:val="26"/>
          <w:rtl/>
        </w:rPr>
        <w:t>، مکان‌یابی لندمارک‌های چهره</w:t>
      </w:r>
      <w:r w:rsidRPr="000E4C0E">
        <w:rPr>
          <w:rFonts w:ascii="Times New Roman" w:eastAsia="Times New Roman" w:hAnsi="Times New Roman" w:cs="B Lotus"/>
          <w:color w:val="313300"/>
          <w:sz w:val="26"/>
          <w:szCs w:val="26"/>
          <w:vertAlign w:val="superscript"/>
          <w:rtl/>
        </w:rPr>
        <w:footnoteReference w:id="3"/>
      </w:r>
      <w:r w:rsidRPr="000E4C0E">
        <w:rPr>
          <w:rFonts w:ascii="Times New Roman" w:eastAsia="Times New Roman" w:hAnsi="Times New Roman" w:cs="B Lotus" w:hint="cs"/>
          <w:color w:val="313300"/>
          <w:sz w:val="26"/>
          <w:szCs w:val="26"/>
          <w:rtl/>
        </w:rPr>
        <w:t xml:space="preserve"> از هر دو نمای روبرو و جانبی براساس روش رگرسیون آبشاری وزن‌دار</w:t>
      </w:r>
      <w:r w:rsidRPr="000E4C0E">
        <w:rPr>
          <w:rFonts w:ascii="Times New Roman" w:eastAsia="Times New Roman" w:hAnsi="Times New Roman" w:cs="B Lotus"/>
          <w:color w:val="313300"/>
          <w:sz w:val="26"/>
          <w:szCs w:val="26"/>
          <w:vertAlign w:val="superscript"/>
          <w:rtl/>
        </w:rPr>
        <w:footnoteReference w:id="4"/>
      </w:r>
      <w:r w:rsidRPr="000E4C0E">
        <w:rPr>
          <w:rFonts w:ascii="Times New Roman" w:eastAsia="Times New Roman" w:hAnsi="Times New Roman" w:cs="B Lotus" w:hint="cs"/>
          <w:color w:val="313300"/>
          <w:sz w:val="26"/>
          <w:szCs w:val="26"/>
          <w:rtl/>
        </w:rPr>
        <w:t xml:space="preserve"> (</w:t>
      </w:r>
      <w:r w:rsidRPr="000E4C0E">
        <w:rPr>
          <w:rFonts w:ascii="Arial" w:eastAsia="Times New Roman" w:hAnsi="Arial" w:cs="Arial"/>
          <w:color w:val="313300"/>
        </w:rPr>
        <w:t>WCRM</w:t>
      </w:r>
      <w:r w:rsidRPr="000E4C0E">
        <w:rPr>
          <w:rFonts w:ascii="Times New Roman" w:eastAsia="Times New Roman" w:hAnsi="Times New Roman" w:cs="B Lotus" w:hint="cs"/>
          <w:color w:val="313300"/>
          <w:sz w:val="26"/>
          <w:szCs w:val="26"/>
          <w:rtl/>
        </w:rPr>
        <w:t>) (27، 26) انجام گرفت. الگوریتم</w:t>
      </w:r>
      <w:r w:rsidRPr="000E4C0E">
        <w:rPr>
          <w:rFonts w:ascii="Times New Roman" w:eastAsia="Times New Roman" w:hAnsi="Times New Roman" w:cs="B Lotus" w:hint="cs"/>
          <w:color w:val="313300"/>
          <w:sz w:val="26"/>
          <w:szCs w:val="26"/>
          <w:rtl/>
        </w:rPr>
        <w:softHyphen/>
        <w:t>های آشکارسازی نقاط کلیدی چهره می</w:t>
      </w:r>
      <w:r w:rsidRPr="000E4C0E">
        <w:rPr>
          <w:rFonts w:ascii="Times New Roman" w:eastAsia="Times New Roman" w:hAnsi="Times New Roman" w:cs="B Lotus" w:hint="cs"/>
          <w:color w:val="313300"/>
          <w:sz w:val="26"/>
          <w:szCs w:val="26"/>
          <w:rtl/>
        </w:rPr>
        <w:softHyphen/>
        <w:t xml:space="preserve">توانند </w:t>
      </w:r>
      <w:r w:rsidRPr="000E4C0E">
        <w:rPr>
          <w:rFonts w:ascii="Times New Roman" w:eastAsia="Times New Roman" w:hAnsi="Times New Roman" w:cs="B Lotus" w:hint="cs"/>
          <w:color w:val="313300"/>
          <w:sz w:val="26"/>
          <w:szCs w:val="26"/>
          <w:rtl/>
        </w:rPr>
        <w:lastRenderedPageBreak/>
        <w:t>به دو دسته طبقه</w:t>
      </w:r>
      <w:r w:rsidRPr="000E4C0E">
        <w:rPr>
          <w:rFonts w:ascii="Times New Roman" w:eastAsia="Times New Roman" w:hAnsi="Times New Roman" w:cs="B Lotus" w:hint="cs"/>
          <w:color w:val="313300"/>
          <w:sz w:val="26"/>
          <w:szCs w:val="26"/>
          <w:rtl/>
        </w:rPr>
        <w:softHyphen/>
        <w:t>بندی شوند: 1- مدل ریخت فعال</w:t>
      </w:r>
      <w:r w:rsidRPr="000E4C0E">
        <w:rPr>
          <w:rFonts w:ascii="Times New Roman" w:eastAsia="Times New Roman" w:hAnsi="Times New Roman" w:cs="B Lotus"/>
          <w:color w:val="313300"/>
          <w:sz w:val="26"/>
          <w:szCs w:val="26"/>
          <w:vertAlign w:val="superscript"/>
          <w:rtl/>
        </w:rPr>
        <w:footnoteReference w:id="5"/>
      </w:r>
      <w:r w:rsidRPr="000E4C0E">
        <w:rPr>
          <w:rFonts w:ascii="Times New Roman" w:eastAsia="Times New Roman" w:hAnsi="Times New Roman" w:cs="B Lotus" w:hint="cs"/>
          <w:color w:val="313300"/>
          <w:sz w:val="26"/>
          <w:szCs w:val="26"/>
          <w:rtl/>
        </w:rPr>
        <w:t xml:space="preserve"> (</w:t>
      </w:r>
      <w:r w:rsidRPr="000E4C0E">
        <w:rPr>
          <w:rFonts w:ascii="Arial" w:eastAsia="Times New Roman" w:hAnsi="Arial" w:cs="Arial"/>
          <w:color w:val="313300"/>
        </w:rPr>
        <w:t>ASM</w:t>
      </w:r>
      <w:r w:rsidRPr="000E4C0E">
        <w:rPr>
          <w:rFonts w:ascii="Times New Roman" w:eastAsia="Times New Roman" w:hAnsi="Times New Roman" w:cs="B Lotus" w:hint="cs"/>
          <w:color w:val="313300"/>
          <w:sz w:val="26"/>
          <w:szCs w:val="26"/>
          <w:rtl/>
        </w:rPr>
        <w:t>) و مدل ظاهر فعال</w:t>
      </w:r>
      <w:r w:rsidRPr="000E4C0E">
        <w:rPr>
          <w:rFonts w:ascii="Times New Roman" w:eastAsia="Times New Roman" w:hAnsi="Times New Roman" w:cs="B Lotus"/>
          <w:color w:val="313300"/>
          <w:sz w:val="26"/>
          <w:szCs w:val="26"/>
          <w:vertAlign w:val="superscript"/>
          <w:rtl/>
        </w:rPr>
        <w:footnoteReference w:id="6"/>
      </w:r>
      <w:r w:rsidRPr="000E4C0E">
        <w:rPr>
          <w:rFonts w:ascii="Times New Roman" w:eastAsia="Times New Roman" w:hAnsi="Times New Roman" w:cs="B Lotus" w:hint="cs"/>
          <w:color w:val="313300"/>
          <w:sz w:val="26"/>
          <w:szCs w:val="26"/>
          <w:rtl/>
        </w:rPr>
        <w:t xml:space="preserve"> (</w:t>
      </w:r>
      <w:r w:rsidRPr="000E4C0E">
        <w:rPr>
          <w:rFonts w:ascii="Arial" w:eastAsia="Times New Roman" w:hAnsi="Arial" w:cs="Arial"/>
          <w:color w:val="313300"/>
        </w:rPr>
        <w:t>AAM</w:t>
      </w:r>
      <w:r w:rsidRPr="000E4C0E">
        <w:rPr>
          <w:rFonts w:ascii="Times New Roman" w:eastAsia="Times New Roman" w:hAnsi="Times New Roman" w:cs="B Lotus" w:hint="cs"/>
          <w:color w:val="313300"/>
          <w:sz w:val="26"/>
          <w:szCs w:val="26"/>
          <w:rtl/>
        </w:rPr>
        <w:t>) نقاط کلیدی چهره را براساس رویکردهای بهینه‌سازی آشکار می</w:t>
      </w:r>
      <w:r w:rsidRPr="000E4C0E">
        <w:rPr>
          <w:rFonts w:ascii="Times New Roman" w:eastAsia="Times New Roman" w:hAnsi="Times New Roman" w:cs="B Lotus" w:hint="cs"/>
          <w:color w:val="313300"/>
          <w:sz w:val="26"/>
          <w:szCs w:val="26"/>
          <w:rtl/>
        </w:rPr>
        <w:softHyphen/>
        <w:t>کنند. این روش</w:t>
      </w:r>
      <w:r w:rsidRPr="000E4C0E">
        <w:rPr>
          <w:rFonts w:ascii="Times New Roman" w:eastAsia="Times New Roman" w:hAnsi="Times New Roman" w:cs="B Lotus" w:hint="cs"/>
          <w:color w:val="313300"/>
          <w:sz w:val="26"/>
          <w:szCs w:val="26"/>
          <w:rtl/>
        </w:rPr>
        <w:softHyphen/>
        <w:t>ها فقط بر روی پایگاه داده</w:t>
      </w:r>
      <w:r w:rsidRPr="000E4C0E">
        <w:rPr>
          <w:rFonts w:ascii="Times New Roman" w:eastAsia="Times New Roman" w:hAnsi="Times New Roman" w:cs="B Lotus" w:hint="cs"/>
          <w:color w:val="313300"/>
          <w:sz w:val="26"/>
          <w:szCs w:val="26"/>
          <w:rtl/>
        </w:rPr>
        <w:softHyphen/>
        <w:t>های خاص کار می</w:t>
      </w:r>
      <w:r w:rsidRPr="000E4C0E">
        <w:rPr>
          <w:rFonts w:ascii="Times New Roman" w:eastAsia="Times New Roman" w:hAnsi="Times New Roman" w:cs="B Lotus" w:hint="cs"/>
          <w:color w:val="313300"/>
          <w:sz w:val="26"/>
          <w:szCs w:val="26"/>
          <w:rtl/>
        </w:rPr>
        <w:softHyphen/>
        <w:t>کنند. 2- روش‌های مبتنی بر رگرسیون، مخصوصاً رگرسیون آبشاری</w:t>
      </w:r>
      <w:r w:rsidRPr="000E4C0E">
        <w:rPr>
          <w:rFonts w:ascii="Times New Roman" w:eastAsia="Times New Roman" w:hAnsi="Times New Roman" w:cs="B Lotus"/>
          <w:color w:val="313300"/>
          <w:sz w:val="26"/>
          <w:szCs w:val="26"/>
          <w:vertAlign w:val="superscript"/>
          <w:rtl/>
        </w:rPr>
        <w:footnoteReference w:id="7"/>
      </w:r>
      <w:r w:rsidRPr="000E4C0E">
        <w:rPr>
          <w:rFonts w:ascii="Times New Roman" w:eastAsia="Times New Roman" w:hAnsi="Times New Roman" w:cs="B Lotus" w:hint="cs"/>
          <w:color w:val="313300"/>
          <w:sz w:val="26"/>
          <w:szCs w:val="26"/>
          <w:rtl/>
        </w:rPr>
        <w:t xml:space="preserve"> (</w:t>
      </w:r>
      <w:r w:rsidRPr="000E4C0E">
        <w:rPr>
          <w:rFonts w:ascii="Arial" w:eastAsia="Times New Roman" w:hAnsi="Arial" w:cs="Arial"/>
          <w:color w:val="313300"/>
        </w:rPr>
        <w:t>CRM</w:t>
      </w:r>
      <w:r w:rsidRPr="000E4C0E">
        <w:rPr>
          <w:rFonts w:ascii="Times New Roman" w:eastAsia="Times New Roman" w:hAnsi="Times New Roman" w:cs="B Lotus" w:hint="cs"/>
          <w:color w:val="313300"/>
          <w:sz w:val="26"/>
          <w:szCs w:val="26"/>
          <w:rtl/>
        </w:rPr>
        <w:t>)، از تابع رگرسیون که تصاویر چهره</w:t>
      </w:r>
      <w:r w:rsidRPr="000E4C0E">
        <w:rPr>
          <w:rFonts w:ascii="Times New Roman" w:eastAsia="Times New Roman" w:hAnsi="Times New Roman" w:cs="B Lotus" w:hint="cs"/>
          <w:color w:val="313300"/>
          <w:sz w:val="26"/>
          <w:szCs w:val="26"/>
          <w:rtl/>
        </w:rPr>
        <w:softHyphen/>
        <w:t>ی ورودی را به خروجی موردنظر نگاشت می</w:t>
      </w:r>
      <w:r w:rsidRPr="000E4C0E">
        <w:rPr>
          <w:rFonts w:ascii="Times New Roman" w:eastAsia="Times New Roman" w:hAnsi="Times New Roman" w:cs="B Lotus" w:hint="cs"/>
          <w:color w:val="313300"/>
          <w:sz w:val="26"/>
          <w:szCs w:val="26"/>
          <w:rtl/>
        </w:rPr>
        <w:softHyphen/>
        <w:t>کند استفاده می</w:t>
      </w:r>
      <w:r w:rsidRPr="000E4C0E">
        <w:rPr>
          <w:rFonts w:ascii="Times New Roman" w:eastAsia="Times New Roman" w:hAnsi="Times New Roman" w:cs="B Lotus" w:hint="cs"/>
          <w:color w:val="313300"/>
          <w:sz w:val="26"/>
          <w:szCs w:val="26"/>
          <w:rtl/>
        </w:rPr>
        <w:softHyphen/>
        <w:t>کنند. این مدل‌ها موقعیت لندمارک</w:t>
      </w:r>
      <w:r w:rsidRPr="000E4C0E">
        <w:rPr>
          <w:rFonts w:ascii="Times New Roman" w:eastAsia="Times New Roman" w:hAnsi="Times New Roman" w:cs="B Lotus" w:hint="cs"/>
          <w:color w:val="313300"/>
          <w:sz w:val="26"/>
          <w:szCs w:val="26"/>
          <w:rtl/>
        </w:rPr>
        <w:softHyphen/>
        <w:t>های چهره را به‌طور مستقیم از تصاویر چهره تخمین می</w:t>
      </w:r>
      <w:r w:rsidRPr="000E4C0E">
        <w:rPr>
          <w:rFonts w:ascii="Times New Roman" w:eastAsia="Times New Roman" w:hAnsi="Times New Roman" w:cs="B Lotus" w:hint="cs"/>
          <w:color w:val="313300"/>
          <w:sz w:val="26"/>
          <w:szCs w:val="26"/>
          <w:rtl/>
        </w:rPr>
        <w:softHyphen/>
        <w:t>زنند. در این روش</w:t>
      </w:r>
      <w:r w:rsidRPr="000E4C0E">
        <w:rPr>
          <w:rFonts w:ascii="Times New Roman" w:eastAsia="Times New Roman" w:hAnsi="Times New Roman" w:cs="B Lotus" w:hint="cs"/>
          <w:color w:val="313300"/>
          <w:sz w:val="26"/>
          <w:szCs w:val="26"/>
          <w:rtl/>
        </w:rPr>
        <w:softHyphen/>
        <w:t>ها، یک مسئله</w:t>
      </w:r>
      <w:r w:rsidRPr="000E4C0E">
        <w:rPr>
          <w:rFonts w:ascii="Times New Roman" w:eastAsia="Times New Roman" w:hAnsi="Times New Roman" w:cs="B Lotus" w:hint="cs"/>
          <w:color w:val="313300"/>
          <w:sz w:val="26"/>
          <w:szCs w:val="26"/>
          <w:rtl/>
        </w:rPr>
        <w:softHyphen/>
        <w:t>ی رگرسیون استاندارد مطرح می</w:t>
      </w:r>
      <w:r w:rsidRPr="000E4C0E">
        <w:rPr>
          <w:rFonts w:ascii="Times New Roman" w:eastAsia="Times New Roman" w:hAnsi="Times New Roman" w:cs="B Lotus" w:hint="cs"/>
          <w:color w:val="313300"/>
          <w:sz w:val="26"/>
          <w:szCs w:val="26"/>
          <w:rtl/>
        </w:rPr>
        <w:softHyphen/>
        <w:t>شود که در آن مقادیر هدف اختلاف بین بردارهای یک ریخت اولیه و ریخت واقعی براساس ویژگی</w:t>
      </w:r>
      <w:r w:rsidRPr="000E4C0E">
        <w:rPr>
          <w:rFonts w:ascii="Times New Roman" w:eastAsia="Times New Roman" w:hAnsi="Times New Roman" w:cs="B Lotus" w:hint="cs"/>
          <w:color w:val="313300"/>
          <w:sz w:val="26"/>
          <w:szCs w:val="26"/>
          <w:rtl/>
        </w:rPr>
        <w:softHyphen/>
        <w:t>های استخراج</w:t>
      </w:r>
      <w:r w:rsidRPr="000E4C0E">
        <w:rPr>
          <w:rFonts w:ascii="Times New Roman" w:eastAsia="Times New Roman" w:hAnsi="Times New Roman" w:cs="B Lotus" w:hint="cs"/>
          <w:color w:val="313300"/>
          <w:sz w:val="26"/>
          <w:szCs w:val="26"/>
          <w:rtl/>
        </w:rPr>
        <w:softHyphen/>
        <w:t xml:space="preserve"> شده از تصاویر هستند (تصویر شماره 1 و 2). </w:t>
      </w:r>
    </w:p>
    <w:p w14:paraId="6328D10C" w14:textId="77777777" w:rsidR="000E4C0E" w:rsidRPr="000E4C0E" w:rsidRDefault="000E4C0E" w:rsidP="000E4C0E">
      <w:pPr>
        <w:spacing w:line="360" w:lineRule="auto"/>
        <w:jc w:val="both"/>
        <w:rPr>
          <w:rFonts w:ascii="Times New Roman" w:eastAsia="Times New Roman" w:hAnsi="Times New Roman" w:cs="B Lotus"/>
          <w:color w:val="313300"/>
          <w:sz w:val="26"/>
          <w:szCs w:val="26"/>
          <w:rtl/>
        </w:rPr>
      </w:pPr>
      <w:r w:rsidRPr="000E4C0E">
        <w:rPr>
          <w:rFonts w:ascii="Times New Roman" w:eastAsia="Times New Roman" w:hAnsi="Times New Roman" w:cs="B Lotus" w:hint="cs"/>
          <w:color w:val="313300"/>
          <w:sz w:val="26"/>
          <w:szCs w:val="26"/>
          <w:rtl/>
        </w:rPr>
        <w:t xml:space="preserve">در مرحله بعد برای اندازه‌گیری توان هوازی، قدرت گریپ و تعادل ایستا نمونه ها، به سالن ورزشی مدرسه اعزام شدند. قبل از اعزام دانش آموزان به سالن ورزشی جهت انجام آزمون های مدنظر تاکید شد تا 48 ساعت قبل از آزمون فعالیت بدنی سنگین نداشته باشند. جهت همگنی در وعده های غذایی و عدم تداخل با آزمون های مرتبط با پژوهش، برنامه غذایی یکسانی از نظر کیفیت و کالری داده شد تا در این 48 ساعت قبل از آزمون شرایط برابری داشته باشند، همچنین 3 ساعت قبل از آزمون آخرین وعده غذایی خود را میل کردند و تنها مجاز به مصرف آب به اندازه مورد نیاز بودند. بعد از ورود به سالن ورزشی، گرم گردن آزمودنی ها به مدت 5 دقیقه صورت گرفت. برای سنجش تعادل ایستا از آزمون لک لک در سه مرحله و در نظر گرفتن میانگین آزمون استفاده شد که بعد از آموزش و انجام آزمایشی توسط نمونه ها، آزمون گرفته شد. برای سنجش قدرت از آزمون قدرت گریپ با ابراز دینامومتر استفاده گردید و توان هوازی دانش آموزان از آزمون 6 دقیقه پیاده روی سریع استفاده شد. در آزمون توان هوازی، مسیر مستقیم 30 متری رفت و برگشتی که به واسطه جسم مخروطی جهت دور زدن مشخص شده بود. همچنین هر سه متر توسط چسب نوار علامت گذاری شده بود. در نهایت متراژ پیموده شده با نهایت سرعت در راه رفتن و همچنین ضربان قلب بعد از اتمام آزمون ثبت گردید و با فرمول زیر حداکثر اکسیژن مصرفی نسبی آزمودنی ها بدست آمد (28): </w:t>
      </w:r>
    </w:p>
    <w:p w14:paraId="2FE8A089" w14:textId="77777777" w:rsidR="000E4C0E" w:rsidRPr="000E4C0E" w:rsidRDefault="000E4C0E" w:rsidP="000E4C0E">
      <w:pPr>
        <w:spacing w:before="100" w:beforeAutospacing="1" w:after="100" w:afterAutospacing="1" w:line="360" w:lineRule="auto"/>
        <w:jc w:val="center"/>
        <w:rPr>
          <w:rFonts w:ascii="Arial" w:eastAsia="Times New Roman" w:hAnsi="Arial" w:cs="Arial"/>
          <w:color w:val="313300"/>
          <w:rtl/>
        </w:rPr>
      </w:pPr>
      <w:r w:rsidRPr="000E4C0E">
        <w:rPr>
          <w:rFonts w:ascii="Arial" w:eastAsia="Times New Roman" w:hAnsi="Arial" w:cs="Arial"/>
          <w:color w:val="313300"/>
        </w:rPr>
        <w:lastRenderedPageBreak/>
        <w:t>VO2max (ml/kg/min) = 5/359 + 0/067 * 6MWT (m) – 0/286 * Weight (kg)</w:t>
      </w:r>
    </w:p>
    <w:p w14:paraId="0A63862F" w14:textId="77777777" w:rsidR="000E4C0E" w:rsidRPr="000E4C0E" w:rsidRDefault="000E4C0E" w:rsidP="000E4C0E">
      <w:pPr>
        <w:spacing w:line="360" w:lineRule="auto"/>
        <w:jc w:val="both"/>
        <w:rPr>
          <w:rFonts w:ascii="Times New Roman" w:eastAsia="Times New Roman" w:hAnsi="Times New Roman" w:cs="B Lotus"/>
          <w:color w:val="313300"/>
          <w:sz w:val="26"/>
          <w:szCs w:val="26"/>
          <w:rtl/>
        </w:rPr>
      </w:pPr>
      <w:r w:rsidRPr="000E4C0E">
        <w:rPr>
          <w:rFonts w:ascii="Times New Roman" w:eastAsia="Times New Roman" w:hAnsi="Times New Roman" w:cs="B Lotus" w:hint="cs"/>
          <w:color w:val="313300"/>
          <w:sz w:val="26"/>
          <w:szCs w:val="26"/>
          <w:rtl/>
        </w:rPr>
        <w:t>در انتها آزمودنی ها به مدت 5 دقیقه سرد کردند و سالن ورزشی را ترک کردند.</w:t>
      </w:r>
    </w:p>
    <w:p w14:paraId="271F6775" w14:textId="77777777" w:rsidR="000E4C0E" w:rsidRPr="000E4C0E" w:rsidRDefault="000E4C0E" w:rsidP="000E4C0E">
      <w:pPr>
        <w:spacing w:line="360" w:lineRule="auto"/>
        <w:jc w:val="both"/>
        <w:rPr>
          <w:rFonts w:ascii="Times New Roman" w:eastAsia="Times New Roman" w:hAnsi="Times New Roman" w:cs="B Lotus"/>
          <w:color w:val="313300"/>
          <w:sz w:val="26"/>
          <w:szCs w:val="26"/>
          <w:rtl/>
        </w:rPr>
      </w:pPr>
      <w:r w:rsidRPr="000E4C0E">
        <w:rPr>
          <w:rFonts w:ascii="Times New Roman" w:eastAsia="Times New Roman" w:hAnsi="Times New Roman" w:cs="B Lotus" w:hint="cs"/>
          <w:color w:val="313300"/>
          <w:sz w:val="26"/>
          <w:szCs w:val="26"/>
          <w:rtl/>
        </w:rPr>
        <w:t xml:space="preserve">برای تجزیه و تحلیل داده ها ابتدا پیش فرض طبیعی بودن توزیع داده ها با آزمون کلوموگرف اسمیرنف و پیش فرض همگنی واریانس ها با آزمون لون مورد بررسی قرار گرفت و پس از برقراری پیش فرض ها از آزمون همبستگی پارامتریک پیرسون برای بررسی میزان همبستگی متغیر ها استفاده شد. کلیه محاسبات آماری به کمک نرم افزار </w:t>
      </w:r>
      <w:r w:rsidRPr="000E4C0E">
        <w:rPr>
          <w:rFonts w:ascii="Arial" w:eastAsia="Times New Roman" w:hAnsi="Arial" w:cs="Arial"/>
          <w:color w:val="313300"/>
        </w:rPr>
        <w:t>SPSS</w:t>
      </w:r>
      <w:r w:rsidRPr="000E4C0E">
        <w:rPr>
          <w:rFonts w:ascii="Times New Roman" w:eastAsia="Times New Roman" w:hAnsi="Times New Roman" w:cs="B Lotus" w:hint="cs"/>
          <w:color w:val="313300"/>
          <w:sz w:val="26"/>
          <w:szCs w:val="26"/>
          <w:rtl/>
        </w:rPr>
        <w:t xml:space="preserve"> نسخه 21 در سطح معنی داری 5 درصد انجام شد.  </w:t>
      </w:r>
    </w:p>
    <w:p w14:paraId="7AD0B7AF" w14:textId="77777777" w:rsidR="000E4C0E" w:rsidRPr="000E4C0E" w:rsidRDefault="000E4C0E" w:rsidP="000E4C0E">
      <w:pPr>
        <w:rPr>
          <w:rFonts w:ascii="Calibri" w:eastAsia="Calibri" w:hAnsi="Calibri" w:cs="B Titr"/>
          <w:b/>
          <w:bCs/>
          <w:sz w:val="26"/>
          <w:szCs w:val="26"/>
          <w:rtl/>
        </w:rPr>
      </w:pPr>
      <w:r w:rsidRPr="000E4C0E">
        <w:rPr>
          <w:rFonts w:ascii="Calibri" w:eastAsia="Calibri" w:hAnsi="Calibri" w:cs="B Titr" w:hint="cs"/>
          <w:b/>
          <w:bCs/>
          <w:sz w:val="26"/>
          <w:szCs w:val="26"/>
          <w:rtl/>
        </w:rPr>
        <w:t>یافته ها:</w:t>
      </w:r>
    </w:p>
    <w:p w14:paraId="3423C004" w14:textId="77777777" w:rsidR="000E4C0E" w:rsidRPr="000E4C0E" w:rsidRDefault="000E4C0E" w:rsidP="000E4C0E">
      <w:pPr>
        <w:spacing w:line="360" w:lineRule="auto"/>
        <w:jc w:val="both"/>
        <w:rPr>
          <w:rFonts w:ascii="Times New Roman" w:eastAsia="Times New Roman" w:hAnsi="Times New Roman" w:cs="B Lotus"/>
          <w:color w:val="313300"/>
          <w:sz w:val="26"/>
          <w:szCs w:val="26"/>
          <w:rtl/>
        </w:rPr>
      </w:pPr>
      <w:r w:rsidRPr="000E4C0E">
        <w:rPr>
          <w:rFonts w:ascii="Times New Roman" w:eastAsia="Times New Roman" w:hAnsi="Times New Roman" w:cs="B Lotus" w:hint="cs"/>
          <w:color w:val="313300"/>
          <w:sz w:val="26"/>
          <w:szCs w:val="26"/>
          <w:rtl/>
        </w:rPr>
        <w:t>مشخصات دموگرافیک آزمودنی ها در جدول 1 نشان داده شده است (جدول 1). در جدول شماره 2 اطلاعات مربوط به میانگین و انحراف استاندارد متغیر های تحقیق گزارش شده است. نتایج مربوط به ضریب همبستگی بین متغیر های تحقیق جدول شماره 3 به تفصیل مشخص می باشد.</w:t>
      </w:r>
    </w:p>
    <w:p w14:paraId="5A8A34A4" w14:textId="77777777" w:rsidR="000E4C0E" w:rsidRPr="000E4C0E" w:rsidRDefault="000E4C0E" w:rsidP="000E4C0E">
      <w:pPr>
        <w:autoSpaceDE w:val="0"/>
        <w:autoSpaceDN w:val="0"/>
        <w:bidi w:val="0"/>
        <w:adjustRightInd w:val="0"/>
        <w:spacing w:after="0" w:line="240" w:lineRule="auto"/>
        <w:jc w:val="right"/>
        <w:rPr>
          <w:rFonts w:ascii="Times New Roman" w:eastAsia="Times New Roman" w:hAnsi="Times New Roman" w:cs="B Nazanin"/>
          <w:color w:val="313300"/>
          <w:sz w:val="24"/>
          <w:szCs w:val="24"/>
          <w:rtl/>
        </w:rPr>
      </w:pPr>
      <w:r w:rsidRPr="000E4C0E">
        <w:rPr>
          <w:rFonts w:ascii="Times New Roman" w:eastAsia="Times New Roman" w:hAnsi="Times New Roman" w:cs="B Nazanin" w:hint="cs"/>
          <w:color w:val="313300"/>
          <w:sz w:val="24"/>
          <w:szCs w:val="24"/>
          <w:rtl/>
        </w:rPr>
        <w:t>.</w:t>
      </w:r>
    </w:p>
    <w:p w14:paraId="03125398" w14:textId="77777777" w:rsidR="000E4C0E" w:rsidRPr="000E4C0E" w:rsidRDefault="000E4C0E" w:rsidP="000E4C0E">
      <w:pPr>
        <w:autoSpaceDE w:val="0"/>
        <w:autoSpaceDN w:val="0"/>
        <w:adjustRightInd w:val="0"/>
        <w:spacing w:after="0" w:line="240" w:lineRule="auto"/>
        <w:jc w:val="center"/>
        <w:rPr>
          <w:rFonts w:ascii="Times New Roman" w:eastAsia="Times New Roman" w:hAnsi="Times New Roman" w:cs="B Nazanin"/>
          <w:color w:val="313300"/>
          <w:sz w:val="24"/>
          <w:szCs w:val="24"/>
          <w:rtl/>
        </w:rPr>
      </w:pPr>
    </w:p>
    <w:p w14:paraId="711DA3CA" w14:textId="77777777" w:rsidR="000E4C0E" w:rsidRPr="000E4C0E" w:rsidRDefault="000E4C0E" w:rsidP="000E4C0E">
      <w:pPr>
        <w:spacing w:line="360" w:lineRule="auto"/>
        <w:jc w:val="center"/>
        <w:rPr>
          <w:rFonts w:ascii="Times New Roman" w:eastAsia="Times New Roman" w:hAnsi="Times New Roman" w:cs="B Lotus"/>
          <w:color w:val="313300"/>
          <w:rtl/>
        </w:rPr>
      </w:pPr>
      <w:r w:rsidRPr="000E4C0E">
        <w:rPr>
          <w:rFonts w:ascii="Times New Roman" w:eastAsia="Times New Roman" w:hAnsi="Times New Roman" w:cs="B Lotus" w:hint="cs"/>
          <w:color w:val="313300"/>
          <w:rtl/>
        </w:rPr>
        <w:t>جدول شماره .1 مشخصات دموگرافیک آزمودنی ها</w:t>
      </w:r>
    </w:p>
    <w:tbl>
      <w:tblPr>
        <w:tblStyle w:val="TableGrid1"/>
        <w:tblW w:w="0" w:type="auto"/>
        <w:tblLook w:val="04A0" w:firstRow="1" w:lastRow="0" w:firstColumn="1" w:lastColumn="0" w:noHBand="0" w:noVBand="1"/>
      </w:tblPr>
      <w:tblGrid>
        <w:gridCol w:w="2073"/>
        <w:gridCol w:w="4611"/>
        <w:gridCol w:w="2332"/>
      </w:tblGrid>
      <w:tr w:rsidR="000E4C0E" w:rsidRPr="000E4C0E" w14:paraId="0B22E3AE" w14:textId="77777777" w:rsidTr="000E4C0E">
        <w:tc>
          <w:tcPr>
            <w:tcW w:w="2073" w:type="dxa"/>
            <w:tcBorders>
              <w:top w:val="single" w:sz="4" w:space="0" w:color="auto"/>
              <w:left w:val="single" w:sz="4" w:space="0" w:color="auto"/>
              <w:bottom w:val="single" w:sz="4" w:space="0" w:color="auto"/>
              <w:right w:val="single" w:sz="4" w:space="0" w:color="auto"/>
            </w:tcBorders>
            <w:hideMark/>
          </w:tcPr>
          <w:p w14:paraId="192177B8" w14:textId="77777777" w:rsidR="000E4C0E" w:rsidRPr="000E4C0E" w:rsidRDefault="000E4C0E" w:rsidP="000E4C0E">
            <w:pPr>
              <w:autoSpaceDE w:val="0"/>
              <w:autoSpaceDN w:val="0"/>
              <w:adjustRightInd w:val="0"/>
              <w:jc w:val="center"/>
              <w:rPr>
                <w:rFonts w:ascii="Times New Roman" w:hAnsi="Times New Roman" w:cs="B Lotus"/>
                <w:b/>
                <w:bCs/>
                <w:sz w:val="20"/>
                <w:szCs w:val="20"/>
                <w:rtl/>
              </w:rPr>
            </w:pPr>
            <w:r w:rsidRPr="000E4C0E">
              <w:rPr>
                <w:rFonts w:ascii="Times New Roman" w:hAnsi="Times New Roman" w:cs="B Lotus" w:hint="cs"/>
                <w:b/>
                <w:bCs/>
                <w:sz w:val="20"/>
                <w:szCs w:val="20"/>
                <w:rtl/>
              </w:rPr>
              <w:t>حجم نمونه ها</w:t>
            </w:r>
          </w:p>
        </w:tc>
        <w:tc>
          <w:tcPr>
            <w:tcW w:w="4611" w:type="dxa"/>
            <w:tcBorders>
              <w:top w:val="single" w:sz="4" w:space="0" w:color="auto"/>
              <w:left w:val="single" w:sz="4" w:space="0" w:color="auto"/>
              <w:bottom w:val="single" w:sz="4" w:space="0" w:color="auto"/>
              <w:right w:val="single" w:sz="4" w:space="0" w:color="auto"/>
            </w:tcBorders>
            <w:hideMark/>
          </w:tcPr>
          <w:p w14:paraId="33FA97A6" w14:textId="77777777" w:rsidR="000E4C0E" w:rsidRPr="000E4C0E" w:rsidRDefault="000E4C0E" w:rsidP="000E4C0E">
            <w:pPr>
              <w:autoSpaceDE w:val="0"/>
              <w:autoSpaceDN w:val="0"/>
              <w:adjustRightInd w:val="0"/>
              <w:jc w:val="center"/>
              <w:rPr>
                <w:rFonts w:ascii="Times New Roman" w:hAnsi="Times New Roman" w:cs="B Lotus"/>
                <w:b/>
                <w:bCs/>
                <w:sz w:val="20"/>
                <w:szCs w:val="20"/>
                <w:rtl/>
              </w:rPr>
            </w:pPr>
            <w:r w:rsidRPr="000E4C0E">
              <w:rPr>
                <w:rFonts w:ascii="Times New Roman" w:hAnsi="Times New Roman" w:cs="B Lotus" w:hint="cs"/>
                <w:b/>
                <w:bCs/>
                <w:sz w:val="20"/>
                <w:szCs w:val="20"/>
                <w:rtl/>
              </w:rPr>
              <w:t>میانگین</w:t>
            </w:r>
            <w:r w:rsidRPr="000E4C0E">
              <w:rPr>
                <w:rFonts w:ascii="Times New Roman" w:hAnsi="Times New Roman" w:cs="Times New Roman"/>
                <w:b/>
                <w:bCs/>
                <w:sz w:val="20"/>
                <w:szCs w:val="20"/>
                <w:rtl/>
              </w:rPr>
              <w:t xml:space="preserve"> ±</w:t>
            </w:r>
            <w:r w:rsidRPr="000E4C0E">
              <w:rPr>
                <w:rFonts w:ascii="Times New Roman" w:hAnsi="Times New Roman" w:cs="B Lotus" w:hint="cs"/>
                <w:b/>
                <w:bCs/>
                <w:sz w:val="20"/>
                <w:szCs w:val="20"/>
                <w:rtl/>
              </w:rPr>
              <w:t xml:space="preserve"> انحراف استاندارد</w:t>
            </w:r>
          </w:p>
        </w:tc>
        <w:tc>
          <w:tcPr>
            <w:tcW w:w="2332" w:type="dxa"/>
            <w:tcBorders>
              <w:top w:val="single" w:sz="4" w:space="0" w:color="auto"/>
              <w:left w:val="single" w:sz="4" w:space="0" w:color="auto"/>
              <w:bottom w:val="single" w:sz="4" w:space="0" w:color="auto"/>
              <w:right w:val="single" w:sz="4" w:space="0" w:color="auto"/>
            </w:tcBorders>
            <w:hideMark/>
          </w:tcPr>
          <w:p w14:paraId="2F9891EC" w14:textId="77777777" w:rsidR="000E4C0E" w:rsidRPr="000E4C0E" w:rsidRDefault="000E4C0E" w:rsidP="000E4C0E">
            <w:pPr>
              <w:autoSpaceDE w:val="0"/>
              <w:autoSpaceDN w:val="0"/>
              <w:adjustRightInd w:val="0"/>
              <w:jc w:val="center"/>
              <w:rPr>
                <w:rFonts w:ascii="Times New Roman" w:hAnsi="Times New Roman" w:cs="B Lotus"/>
                <w:b/>
                <w:bCs/>
                <w:sz w:val="20"/>
                <w:szCs w:val="20"/>
                <w:rtl/>
              </w:rPr>
            </w:pPr>
            <w:r w:rsidRPr="000E4C0E">
              <w:rPr>
                <w:rFonts w:ascii="Times New Roman" w:hAnsi="Times New Roman" w:cs="B Lotus" w:hint="cs"/>
                <w:b/>
                <w:bCs/>
                <w:sz w:val="20"/>
                <w:szCs w:val="20"/>
                <w:rtl/>
              </w:rPr>
              <w:t>متغیر ها</w:t>
            </w:r>
          </w:p>
        </w:tc>
      </w:tr>
      <w:tr w:rsidR="000E4C0E" w:rsidRPr="000E4C0E" w14:paraId="3B5BA89E" w14:textId="77777777" w:rsidTr="000E4C0E">
        <w:trPr>
          <w:trHeight w:val="478"/>
        </w:trPr>
        <w:tc>
          <w:tcPr>
            <w:tcW w:w="2073" w:type="dxa"/>
            <w:vMerge w:val="restart"/>
            <w:tcBorders>
              <w:top w:val="single" w:sz="4" w:space="0" w:color="auto"/>
              <w:left w:val="single" w:sz="4" w:space="0" w:color="auto"/>
              <w:bottom w:val="single" w:sz="4" w:space="0" w:color="auto"/>
              <w:right w:val="single" w:sz="4" w:space="0" w:color="auto"/>
            </w:tcBorders>
          </w:tcPr>
          <w:p w14:paraId="54852EA0" w14:textId="77777777" w:rsidR="000E4C0E" w:rsidRPr="000E4C0E" w:rsidRDefault="000E4C0E" w:rsidP="000E4C0E">
            <w:pPr>
              <w:autoSpaceDE w:val="0"/>
              <w:autoSpaceDN w:val="0"/>
              <w:bidi w:val="0"/>
              <w:adjustRightInd w:val="0"/>
              <w:spacing w:before="240"/>
              <w:jc w:val="center"/>
              <w:rPr>
                <w:rFonts w:ascii="Arial" w:hAnsi="Arial" w:cs="B Lotus"/>
                <w:color w:val="000000"/>
                <w:sz w:val="20"/>
                <w:szCs w:val="20"/>
                <w:rtl/>
              </w:rPr>
            </w:pPr>
            <w:r w:rsidRPr="000E4C0E">
              <w:rPr>
                <w:rFonts w:ascii="Arial" w:hAnsi="Arial" w:cs="B Lotus" w:hint="cs"/>
                <w:color w:val="000000"/>
                <w:sz w:val="20"/>
                <w:szCs w:val="20"/>
                <w:rtl/>
              </w:rPr>
              <w:t xml:space="preserve">160 </w:t>
            </w:r>
          </w:p>
          <w:p w14:paraId="145A949B" w14:textId="77777777" w:rsidR="000E4C0E" w:rsidRPr="000E4C0E" w:rsidRDefault="000E4C0E" w:rsidP="000E4C0E">
            <w:pPr>
              <w:autoSpaceDE w:val="0"/>
              <w:autoSpaceDN w:val="0"/>
              <w:adjustRightInd w:val="0"/>
              <w:rPr>
                <w:rFonts w:ascii="Arial" w:hAnsi="Arial" w:cs="B Lotus"/>
                <w:color w:val="000000"/>
                <w:sz w:val="20"/>
                <w:szCs w:val="20"/>
              </w:rPr>
            </w:pPr>
          </w:p>
          <w:p w14:paraId="7203C809" w14:textId="77777777" w:rsidR="000E4C0E" w:rsidRPr="000E4C0E" w:rsidRDefault="000E4C0E" w:rsidP="000E4C0E">
            <w:pPr>
              <w:autoSpaceDE w:val="0"/>
              <w:autoSpaceDN w:val="0"/>
              <w:adjustRightInd w:val="0"/>
              <w:rPr>
                <w:rFonts w:ascii="Arial" w:hAnsi="Arial" w:cs="B Lotus"/>
                <w:color w:val="000000"/>
                <w:sz w:val="20"/>
                <w:szCs w:val="20"/>
                <w:rtl/>
              </w:rPr>
            </w:pPr>
          </w:p>
        </w:tc>
        <w:tc>
          <w:tcPr>
            <w:tcW w:w="4611" w:type="dxa"/>
            <w:tcBorders>
              <w:top w:val="single" w:sz="4" w:space="0" w:color="auto"/>
              <w:left w:val="single" w:sz="4" w:space="0" w:color="auto"/>
              <w:bottom w:val="single" w:sz="4" w:space="0" w:color="auto"/>
              <w:right w:val="single" w:sz="4" w:space="0" w:color="auto"/>
            </w:tcBorders>
            <w:hideMark/>
          </w:tcPr>
          <w:p w14:paraId="161DF749" w14:textId="77777777" w:rsidR="000E4C0E" w:rsidRPr="000E4C0E" w:rsidRDefault="000E4C0E" w:rsidP="000E4C0E">
            <w:pPr>
              <w:autoSpaceDE w:val="0"/>
              <w:autoSpaceDN w:val="0"/>
              <w:adjustRightInd w:val="0"/>
              <w:jc w:val="center"/>
              <w:rPr>
                <w:rFonts w:ascii="Arial" w:hAnsi="Arial" w:cs="B Lotus"/>
                <w:color w:val="000000"/>
                <w:sz w:val="20"/>
                <w:szCs w:val="20"/>
                <w:rtl/>
              </w:rPr>
            </w:pPr>
            <w:r w:rsidRPr="000E4C0E">
              <w:rPr>
                <w:rFonts w:ascii="Arial" w:hAnsi="Arial" w:cs="B Lotus" w:hint="cs"/>
                <w:color w:val="000000"/>
                <w:sz w:val="20"/>
                <w:szCs w:val="20"/>
                <w:rtl/>
              </w:rPr>
              <w:t>18/142</w:t>
            </w:r>
            <w:r w:rsidRPr="000E4C0E">
              <w:rPr>
                <w:rFonts w:ascii="Times New Roman" w:hAnsi="Times New Roman" w:cs="Times New Roman"/>
                <w:b/>
                <w:bCs/>
                <w:sz w:val="20"/>
                <w:szCs w:val="20"/>
                <w:rtl/>
              </w:rPr>
              <w:t xml:space="preserve"> ± </w:t>
            </w:r>
            <w:r w:rsidRPr="000E4C0E">
              <w:rPr>
                <w:rFonts w:ascii="Arial" w:hAnsi="Arial" w:cs="B Lotus" w:hint="cs"/>
                <w:color w:val="000000"/>
                <w:sz w:val="20"/>
                <w:szCs w:val="20"/>
                <w:rtl/>
              </w:rPr>
              <w:t>53/8</w:t>
            </w:r>
          </w:p>
        </w:tc>
        <w:tc>
          <w:tcPr>
            <w:tcW w:w="2332" w:type="dxa"/>
            <w:tcBorders>
              <w:top w:val="single" w:sz="4" w:space="0" w:color="auto"/>
              <w:left w:val="single" w:sz="4" w:space="0" w:color="auto"/>
              <w:bottom w:val="single" w:sz="4" w:space="0" w:color="auto"/>
              <w:right w:val="single" w:sz="4" w:space="0" w:color="auto"/>
            </w:tcBorders>
            <w:hideMark/>
          </w:tcPr>
          <w:p w14:paraId="16A4624C" w14:textId="77777777" w:rsidR="000E4C0E" w:rsidRPr="000E4C0E" w:rsidRDefault="000E4C0E" w:rsidP="000E4C0E">
            <w:pPr>
              <w:autoSpaceDE w:val="0"/>
              <w:autoSpaceDN w:val="0"/>
              <w:adjustRightInd w:val="0"/>
              <w:jc w:val="center"/>
              <w:rPr>
                <w:rFonts w:ascii="Times New Roman" w:hAnsi="Times New Roman" w:cs="B Lotus"/>
                <w:b/>
                <w:bCs/>
                <w:sz w:val="20"/>
                <w:szCs w:val="20"/>
                <w:rtl/>
              </w:rPr>
            </w:pPr>
            <w:r w:rsidRPr="000E4C0E">
              <w:rPr>
                <w:rFonts w:ascii="Times New Roman" w:hAnsi="Times New Roman" w:cs="B Lotus" w:hint="cs"/>
                <w:b/>
                <w:bCs/>
                <w:sz w:val="20"/>
                <w:szCs w:val="20"/>
                <w:rtl/>
              </w:rPr>
              <w:t>قد (سانتی متر)</w:t>
            </w:r>
          </w:p>
        </w:tc>
      </w:tr>
      <w:tr w:rsidR="000E4C0E" w:rsidRPr="000E4C0E" w14:paraId="4B30AAF7" w14:textId="77777777" w:rsidTr="000E4C0E">
        <w:trPr>
          <w:trHeight w:val="41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609947" w14:textId="77777777" w:rsidR="000E4C0E" w:rsidRPr="000E4C0E" w:rsidRDefault="000E4C0E" w:rsidP="000E4C0E">
            <w:pPr>
              <w:bidi w:val="0"/>
              <w:rPr>
                <w:rFonts w:ascii="Arial" w:hAnsi="Arial" w:cs="B Lotus"/>
                <w:color w:val="000000"/>
                <w:sz w:val="20"/>
                <w:szCs w:val="20"/>
              </w:rPr>
            </w:pPr>
          </w:p>
        </w:tc>
        <w:tc>
          <w:tcPr>
            <w:tcW w:w="4611" w:type="dxa"/>
            <w:tcBorders>
              <w:top w:val="single" w:sz="4" w:space="0" w:color="auto"/>
              <w:left w:val="single" w:sz="4" w:space="0" w:color="auto"/>
              <w:bottom w:val="single" w:sz="4" w:space="0" w:color="auto"/>
              <w:right w:val="single" w:sz="4" w:space="0" w:color="auto"/>
            </w:tcBorders>
            <w:hideMark/>
          </w:tcPr>
          <w:p w14:paraId="02E51782" w14:textId="77777777" w:rsidR="000E4C0E" w:rsidRPr="000E4C0E" w:rsidRDefault="000E4C0E" w:rsidP="000E4C0E">
            <w:pPr>
              <w:autoSpaceDE w:val="0"/>
              <w:autoSpaceDN w:val="0"/>
              <w:adjustRightInd w:val="0"/>
              <w:jc w:val="center"/>
              <w:rPr>
                <w:rFonts w:ascii="Arial" w:hAnsi="Arial" w:cs="B Lotus"/>
                <w:color w:val="000000"/>
                <w:sz w:val="20"/>
                <w:szCs w:val="20"/>
                <w:rtl/>
              </w:rPr>
            </w:pPr>
            <w:r w:rsidRPr="000E4C0E">
              <w:rPr>
                <w:rFonts w:ascii="Arial" w:hAnsi="Arial" w:cs="B Lotus" w:hint="cs"/>
                <w:color w:val="000000"/>
                <w:sz w:val="20"/>
                <w:szCs w:val="20"/>
                <w:rtl/>
              </w:rPr>
              <w:t xml:space="preserve">91/39 </w:t>
            </w:r>
            <w:r w:rsidRPr="000E4C0E">
              <w:rPr>
                <w:rFonts w:ascii="Times New Roman" w:hAnsi="Times New Roman" w:cs="Times New Roman"/>
                <w:b/>
                <w:bCs/>
                <w:sz w:val="20"/>
                <w:szCs w:val="20"/>
                <w:rtl/>
              </w:rPr>
              <w:t>±</w:t>
            </w:r>
            <w:r w:rsidRPr="000E4C0E">
              <w:rPr>
                <w:rFonts w:ascii="Arial" w:hAnsi="Arial" w:cs="B Lotus" w:hint="cs"/>
                <w:color w:val="000000"/>
                <w:sz w:val="20"/>
                <w:szCs w:val="20"/>
                <w:rtl/>
              </w:rPr>
              <w:t xml:space="preserve"> 2/10</w:t>
            </w:r>
          </w:p>
        </w:tc>
        <w:tc>
          <w:tcPr>
            <w:tcW w:w="2332" w:type="dxa"/>
            <w:tcBorders>
              <w:top w:val="single" w:sz="4" w:space="0" w:color="auto"/>
              <w:left w:val="single" w:sz="4" w:space="0" w:color="auto"/>
              <w:bottom w:val="single" w:sz="4" w:space="0" w:color="auto"/>
              <w:right w:val="single" w:sz="4" w:space="0" w:color="auto"/>
            </w:tcBorders>
            <w:hideMark/>
          </w:tcPr>
          <w:p w14:paraId="29C37A1E" w14:textId="77777777" w:rsidR="000E4C0E" w:rsidRPr="000E4C0E" w:rsidRDefault="000E4C0E" w:rsidP="000E4C0E">
            <w:pPr>
              <w:autoSpaceDE w:val="0"/>
              <w:autoSpaceDN w:val="0"/>
              <w:adjustRightInd w:val="0"/>
              <w:jc w:val="center"/>
              <w:rPr>
                <w:rFonts w:ascii="Times New Roman" w:hAnsi="Times New Roman" w:cs="B Lotus"/>
                <w:b/>
                <w:bCs/>
                <w:sz w:val="20"/>
                <w:szCs w:val="20"/>
              </w:rPr>
            </w:pPr>
            <w:r w:rsidRPr="000E4C0E">
              <w:rPr>
                <w:rFonts w:ascii="Times New Roman" w:hAnsi="Times New Roman" w:cs="B Lotus" w:hint="cs"/>
                <w:b/>
                <w:bCs/>
                <w:sz w:val="20"/>
                <w:szCs w:val="20"/>
                <w:rtl/>
              </w:rPr>
              <w:t>وزن (کیلوگرم)</w:t>
            </w:r>
          </w:p>
        </w:tc>
      </w:tr>
      <w:tr w:rsidR="000E4C0E" w:rsidRPr="000E4C0E" w14:paraId="0E48725C" w14:textId="77777777" w:rsidTr="000E4C0E">
        <w:trPr>
          <w:trHeight w:val="41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1B9CF3" w14:textId="77777777" w:rsidR="000E4C0E" w:rsidRPr="000E4C0E" w:rsidRDefault="000E4C0E" w:rsidP="000E4C0E">
            <w:pPr>
              <w:bidi w:val="0"/>
              <w:rPr>
                <w:rFonts w:ascii="Arial" w:hAnsi="Arial" w:cs="B Lotus"/>
                <w:color w:val="000000"/>
                <w:sz w:val="20"/>
                <w:szCs w:val="20"/>
              </w:rPr>
            </w:pPr>
          </w:p>
        </w:tc>
        <w:tc>
          <w:tcPr>
            <w:tcW w:w="4611" w:type="dxa"/>
            <w:tcBorders>
              <w:top w:val="single" w:sz="4" w:space="0" w:color="auto"/>
              <w:left w:val="single" w:sz="4" w:space="0" w:color="auto"/>
              <w:bottom w:val="single" w:sz="4" w:space="0" w:color="auto"/>
              <w:right w:val="single" w:sz="4" w:space="0" w:color="auto"/>
            </w:tcBorders>
            <w:hideMark/>
          </w:tcPr>
          <w:p w14:paraId="2F60DA3D" w14:textId="77777777" w:rsidR="000E4C0E" w:rsidRPr="000E4C0E" w:rsidRDefault="000E4C0E" w:rsidP="000E4C0E">
            <w:pPr>
              <w:autoSpaceDE w:val="0"/>
              <w:autoSpaceDN w:val="0"/>
              <w:adjustRightInd w:val="0"/>
              <w:jc w:val="center"/>
              <w:rPr>
                <w:rFonts w:ascii="Arial" w:hAnsi="Arial" w:cs="B Lotus"/>
                <w:color w:val="000000"/>
                <w:sz w:val="20"/>
                <w:szCs w:val="20"/>
                <w:rtl/>
              </w:rPr>
            </w:pPr>
            <w:r w:rsidRPr="000E4C0E">
              <w:rPr>
                <w:rFonts w:ascii="Arial" w:hAnsi="Arial" w:cs="B Lotus" w:hint="cs"/>
                <w:color w:val="000000"/>
                <w:sz w:val="20"/>
                <w:szCs w:val="20"/>
                <w:rtl/>
              </w:rPr>
              <w:t xml:space="preserve">92/9 </w:t>
            </w:r>
            <w:r w:rsidRPr="000E4C0E">
              <w:rPr>
                <w:rFonts w:ascii="Times New Roman" w:hAnsi="Times New Roman" w:cs="Times New Roman"/>
                <w:b/>
                <w:bCs/>
                <w:sz w:val="20"/>
                <w:szCs w:val="20"/>
                <w:rtl/>
              </w:rPr>
              <w:t>±</w:t>
            </w:r>
            <w:r w:rsidRPr="000E4C0E">
              <w:rPr>
                <w:rFonts w:ascii="Arial" w:hAnsi="Arial" w:cs="B Lotus" w:hint="cs"/>
                <w:color w:val="000000"/>
                <w:sz w:val="20"/>
                <w:szCs w:val="20"/>
                <w:rtl/>
              </w:rPr>
              <w:t xml:space="preserve"> 15/1</w:t>
            </w:r>
          </w:p>
        </w:tc>
        <w:tc>
          <w:tcPr>
            <w:tcW w:w="2332" w:type="dxa"/>
            <w:tcBorders>
              <w:top w:val="single" w:sz="4" w:space="0" w:color="auto"/>
              <w:left w:val="single" w:sz="4" w:space="0" w:color="auto"/>
              <w:bottom w:val="single" w:sz="4" w:space="0" w:color="auto"/>
              <w:right w:val="single" w:sz="4" w:space="0" w:color="auto"/>
            </w:tcBorders>
            <w:hideMark/>
          </w:tcPr>
          <w:p w14:paraId="31A12656" w14:textId="77777777" w:rsidR="000E4C0E" w:rsidRPr="000E4C0E" w:rsidRDefault="000E4C0E" w:rsidP="000E4C0E">
            <w:pPr>
              <w:autoSpaceDE w:val="0"/>
              <w:autoSpaceDN w:val="0"/>
              <w:adjustRightInd w:val="0"/>
              <w:jc w:val="center"/>
              <w:rPr>
                <w:rFonts w:ascii="Times New Roman" w:hAnsi="Times New Roman" w:cs="B Lotus"/>
                <w:b/>
                <w:bCs/>
                <w:sz w:val="20"/>
                <w:szCs w:val="20"/>
              </w:rPr>
            </w:pPr>
            <w:r w:rsidRPr="000E4C0E">
              <w:rPr>
                <w:rFonts w:ascii="Times New Roman" w:hAnsi="Times New Roman" w:cs="B Lotus" w:hint="cs"/>
                <w:b/>
                <w:bCs/>
                <w:sz w:val="20"/>
                <w:szCs w:val="20"/>
                <w:rtl/>
              </w:rPr>
              <w:t>سن (سال)</w:t>
            </w:r>
          </w:p>
        </w:tc>
      </w:tr>
    </w:tbl>
    <w:p w14:paraId="0C57E0FB" w14:textId="77777777" w:rsidR="000E4C0E" w:rsidRPr="000E4C0E" w:rsidRDefault="000E4C0E" w:rsidP="000E4C0E">
      <w:pPr>
        <w:autoSpaceDE w:val="0"/>
        <w:autoSpaceDN w:val="0"/>
        <w:bidi w:val="0"/>
        <w:adjustRightInd w:val="0"/>
        <w:spacing w:after="0" w:line="240" w:lineRule="auto"/>
        <w:jc w:val="right"/>
        <w:rPr>
          <w:rFonts w:ascii="Times New Roman" w:eastAsia="Calibri" w:hAnsi="Times New Roman" w:cs="Times New Roman"/>
          <w:color w:val="000000"/>
          <w:sz w:val="24"/>
          <w:szCs w:val="24"/>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p w14:paraId="225EC172" w14:textId="77777777" w:rsidR="000E4C0E" w:rsidRPr="000E4C0E" w:rsidRDefault="000E4C0E" w:rsidP="000E4C0E">
      <w:pPr>
        <w:autoSpaceDE w:val="0"/>
        <w:autoSpaceDN w:val="0"/>
        <w:adjustRightInd w:val="0"/>
        <w:spacing w:after="0" w:line="240" w:lineRule="auto"/>
        <w:jc w:val="center"/>
        <w:rPr>
          <w:rFonts w:ascii="Times New Roman" w:eastAsia="Times New Roman" w:hAnsi="Times New Roman" w:cs="B Nazanin"/>
          <w:color w:val="313300"/>
          <w:sz w:val="24"/>
          <w:szCs w:val="24"/>
          <w:rtl/>
        </w:rPr>
      </w:pPr>
    </w:p>
    <w:p w14:paraId="282FF819" w14:textId="77777777" w:rsidR="000E4C0E" w:rsidRPr="000E4C0E" w:rsidRDefault="000E4C0E" w:rsidP="000E4C0E">
      <w:pPr>
        <w:spacing w:line="360" w:lineRule="auto"/>
        <w:jc w:val="center"/>
        <w:rPr>
          <w:rFonts w:ascii="Times New Roman" w:eastAsia="Times New Roman" w:hAnsi="Times New Roman" w:cs="B Lotus"/>
          <w:color w:val="313300"/>
          <w:rtl/>
        </w:rPr>
      </w:pPr>
      <w:r w:rsidRPr="000E4C0E">
        <w:rPr>
          <w:rFonts w:ascii="Times New Roman" w:eastAsia="Times New Roman" w:hAnsi="Times New Roman" w:cs="B Lotus" w:hint="cs"/>
          <w:color w:val="313300"/>
          <w:rtl/>
        </w:rPr>
        <w:t>جدول شماره 2. میانگین و انحراف استاندارد متغیر ها</w:t>
      </w:r>
    </w:p>
    <w:tbl>
      <w:tblPr>
        <w:tblStyle w:val="TableGrid1"/>
        <w:tblW w:w="0" w:type="auto"/>
        <w:tblLook w:val="04A0" w:firstRow="1" w:lastRow="0" w:firstColumn="1" w:lastColumn="0" w:noHBand="0" w:noVBand="1"/>
      </w:tblPr>
      <w:tblGrid>
        <w:gridCol w:w="2045"/>
        <w:gridCol w:w="1941"/>
        <w:gridCol w:w="5030"/>
      </w:tblGrid>
      <w:tr w:rsidR="000E4C0E" w:rsidRPr="000E4C0E" w14:paraId="0E1A2882" w14:textId="77777777" w:rsidTr="000E4C0E">
        <w:tc>
          <w:tcPr>
            <w:tcW w:w="2093" w:type="dxa"/>
            <w:tcBorders>
              <w:top w:val="single" w:sz="4" w:space="0" w:color="auto"/>
              <w:left w:val="single" w:sz="4" w:space="0" w:color="auto"/>
              <w:bottom w:val="single" w:sz="4" w:space="0" w:color="auto"/>
              <w:right w:val="single" w:sz="4" w:space="0" w:color="auto"/>
            </w:tcBorders>
            <w:hideMark/>
          </w:tcPr>
          <w:p w14:paraId="534DAE13" w14:textId="77777777" w:rsidR="000E4C0E" w:rsidRPr="000E4C0E" w:rsidRDefault="000E4C0E" w:rsidP="000E4C0E">
            <w:pPr>
              <w:autoSpaceDE w:val="0"/>
              <w:autoSpaceDN w:val="0"/>
              <w:adjustRightInd w:val="0"/>
              <w:jc w:val="center"/>
              <w:rPr>
                <w:rFonts w:ascii="Times New Roman" w:hAnsi="Times New Roman" w:cs="B Lotus"/>
                <w:b/>
                <w:bCs/>
                <w:sz w:val="20"/>
                <w:szCs w:val="20"/>
              </w:rPr>
            </w:pPr>
            <w:r w:rsidRPr="000E4C0E">
              <w:rPr>
                <w:rFonts w:ascii="Times New Roman" w:hAnsi="Times New Roman" w:cs="B Lotus" w:hint="cs"/>
                <w:b/>
                <w:bCs/>
                <w:sz w:val="20"/>
                <w:szCs w:val="20"/>
                <w:rtl/>
              </w:rPr>
              <w:t>انحراف استاندارد</w:t>
            </w:r>
          </w:p>
        </w:tc>
        <w:tc>
          <w:tcPr>
            <w:tcW w:w="1984" w:type="dxa"/>
            <w:tcBorders>
              <w:top w:val="single" w:sz="4" w:space="0" w:color="auto"/>
              <w:left w:val="single" w:sz="4" w:space="0" w:color="auto"/>
              <w:bottom w:val="single" w:sz="4" w:space="0" w:color="auto"/>
              <w:right w:val="single" w:sz="4" w:space="0" w:color="auto"/>
            </w:tcBorders>
            <w:hideMark/>
          </w:tcPr>
          <w:p w14:paraId="661BE452" w14:textId="77777777" w:rsidR="000E4C0E" w:rsidRPr="000E4C0E" w:rsidRDefault="000E4C0E" w:rsidP="000E4C0E">
            <w:pPr>
              <w:autoSpaceDE w:val="0"/>
              <w:autoSpaceDN w:val="0"/>
              <w:adjustRightInd w:val="0"/>
              <w:jc w:val="center"/>
              <w:rPr>
                <w:rFonts w:ascii="Times New Roman" w:hAnsi="Times New Roman" w:cs="B Lotus"/>
                <w:b/>
                <w:bCs/>
                <w:sz w:val="20"/>
                <w:szCs w:val="20"/>
                <w:rtl/>
              </w:rPr>
            </w:pPr>
            <w:r w:rsidRPr="000E4C0E">
              <w:rPr>
                <w:rFonts w:ascii="Times New Roman" w:hAnsi="Times New Roman" w:cs="B Lotus" w:hint="cs"/>
                <w:b/>
                <w:bCs/>
                <w:sz w:val="20"/>
                <w:szCs w:val="20"/>
                <w:rtl/>
              </w:rPr>
              <w:t>میانگین</w:t>
            </w:r>
          </w:p>
        </w:tc>
        <w:tc>
          <w:tcPr>
            <w:tcW w:w="5165" w:type="dxa"/>
            <w:tcBorders>
              <w:top w:val="single" w:sz="4" w:space="0" w:color="auto"/>
              <w:left w:val="single" w:sz="4" w:space="0" w:color="auto"/>
              <w:bottom w:val="single" w:sz="4" w:space="0" w:color="auto"/>
              <w:right w:val="single" w:sz="4" w:space="0" w:color="auto"/>
            </w:tcBorders>
            <w:hideMark/>
          </w:tcPr>
          <w:p w14:paraId="5712FA53" w14:textId="77777777" w:rsidR="000E4C0E" w:rsidRPr="000E4C0E" w:rsidRDefault="000E4C0E" w:rsidP="000E4C0E">
            <w:pPr>
              <w:autoSpaceDE w:val="0"/>
              <w:autoSpaceDN w:val="0"/>
              <w:adjustRightInd w:val="0"/>
              <w:jc w:val="center"/>
              <w:rPr>
                <w:rFonts w:ascii="Times New Roman" w:hAnsi="Times New Roman" w:cs="B Lotus"/>
                <w:b/>
                <w:bCs/>
                <w:sz w:val="20"/>
                <w:szCs w:val="20"/>
                <w:rtl/>
              </w:rPr>
            </w:pPr>
            <w:r w:rsidRPr="000E4C0E">
              <w:rPr>
                <w:rFonts w:ascii="Times New Roman" w:hAnsi="Times New Roman" w:cs="B Lotus" w:hint="cs"/>
                <w:b/>
                <w:bCs/>
                <w:sz w:val="20"/>
                <w:szCs w:val="20"/>
                <w:rtl/>
              </w:rPr>
              <w:t>متغیرها</w:t>
            </w:r>
          </w:p>
        </w:tc>
      </w:tr>
      <w:tr w:rsidR="000E4C0E" w:rsidRPr="000E4C0E" w14:paraId="4694D9C3" w14:textId="77777777" w:rsidTr="000E4C0E">
        <w:tc>
          <w:tcPr>
            <w:tcW w:w="2093" w:type="dxa"/>
            <w:tcBorders>
              <w:top w:val="single" w:sz="4" w:space="0" w:color="auto"/>
              <w:left w:val="single" w:sz="4" w:space="0" w:color="auto"/>
              <w:bottom w:val="single" w:sz="4" w:space="0" w:color="auto"/>
              <w:right w:val="single" w:sz="4" w:space="0" w:color="auto"/>
            </w:tcBorders>
            <w:hideMark/>
          </w:tcPr>
          <w:p w14:paraId="1C90BB5A" w14:textId="77777777" w:rsidR="000E4C0E" w:rsidRPr="000E4C0E" w:rsidRDefault="000E4C0E" w:rsidP="000E4C0E">
            <w:pPr>
              <w:autoSpaceDE w:val="0"/>
              <w:autoSpaceDN w:val="0"/>
              <w:adjustRightInd w:val="0"/>
              <w:jc w:val="center"/>
              <w:rPr>
                <w:rFonts w:ascii="Arial" w:hAnsi="Arial" w:cs="B Lotus"/>
                <w:color w:val="000000"/>
                <w:sz w:val="20"/>
                <w:szCs w:val="20"/>
                <w:rtl/>
              </w:rPr>
            </w:pPr>
            <w:r w:rsidRPr="000E4C0E">
              <w:rPr>
                <w:rFonts w:ascii="Arial" w:hAnsi="Arial" w:cs="B Lotus" w:hint="cs"/>
                <w:color w:val="000000"/>
                <w:sz w:val="20"/>
                <w:szCs w:val="20"/>
                <w:rtl/>
              </w:rPr>
              <w:t>44/3</w:t>
            </w:r>
          </w:p>
        </w:tc>
        <w:tc>
          <w:tcPr>
            <w:tcW w:w="1984" w:type="dxa"/>
            <w:tcBorders>
              <w:top w:val="single" w:sz="4" w:space="0" w:color="auto"/>
              <w:left w:val="single" w:sz="4" w:space="0" w:color="auto"/>
              <w:bottom w:val="single" w:sz="4" w:space="0" w:color="auto"/>
              <w:right w:val="single" w:sz="4" w:space="0" w:color="auto"/>
            </w:tcBorders>
            <w:hideMark/>
          </w:tcPr>
          <w:p w14:paraId="7770210B" w14:textId="77777777" w:rsidR="000E4C0E" w:rsidRPr="000E4C0E" w:rsidRDefault="000E4C0E" w:rsidP="000E4C0E">
            <w:pPr>
              <w:autoSpaceDE w:val="0"/>
              <w:autoSpaceDN w:val="0"/>
              <w:adjustRightInd w:val="0"/>
              <w:jc w:val="center"/>
              <w:rPr>
                <w:rFonts w:ascii="Arial" w:hAnsi="Arial" w:cs="B Lotus"/>
                <w:color w:val="000000"/>
                <w:sz w:val="20"/>
                <w:szCs w:val="20"/>
                <w:rtl/>
              </w:rPr>
            </w:pPr>
            <w:r w:rsidRPr="000E4C0E">
              <w:rPr>
                <w:rFonts w:ascii="Arial" w:hAnsi="Arial" w:cs="B Lotus" w:hint="cs"/>
                <w:color w:val="000000"/>
                <w:sz w:val="20"/>
                <w:szCs w:val="20"/>
                <w:rtl/>
              </w:rPr>
              <w:t>92/28</w:t>
            </w:r>
          </w:p>
        </w:tc>
        <w:tc>
          <w:tcPr>
            <w:tcW w:w="5165" w:type="dxa"/>
            <w:tcBorders>
              <w:top w:val="single" w:sz="4" w:space="0" w:color="auto"/>
              <w:left w:val="single" w:sz="4" w:space="0" w:color="auto"/>
              <w:bottom w:val="single" w:sz="4" w:space="0" w:color="auto"/>
              <w:right w:val="single" w:sz="4" w:space="0" w:color="auto"/>
            </w:tcBorders>
            <w:hideMark/>
          </w:tcPr>
          <w:p w14:paraId="23B0896D" w14:textId="77777777" w:rsidR="000E4C0E" w:rsidRPr="000E4C0E" w:rsidRDefault="000E4C0E" w:rsidP="000E4C0E">
            <w:pPr>
              <w:autoSpaceDE w:val="0"/>
              <w:autoSpaceDN w:val="0"/>
              <w:adjustRightInd w:val="0"/>
              <w:jc w:val="center"/>
              <w:rPr>
                <w:rFonts w:ascii="Times New Roman" w:hAnsi="Times New Roman" w:cs="B Lotus"/>
                <w:b/>
                <w:bCs/>
                <w:sz w:val="20"/>
                <w:szCs w:val="20"/>
                <w:rtl/>
              </w:rPr>
            </w:pPr>
            <w:r w:rsidRPr="000E4C0E">
              <w:rPr>
                <w:rFonts w:ascii="Times New Roman" w:hAnsi="Times New Roman" w:cs="B Lotus" w:hint="cs"/>
                <w:b/>
                <w:bCs/>
                <w:sz w:val="20"/>
                <w:szCs w:val="20"/>
                <w:rtl/>
              </w:rPr>
              <w:t>توان هوازی نسبی (میلی لیتر/کیلوگرم/دقیقه)</w:t>
            </w:r>
          </w:p>
        </w:tc>
      </w:tr>
      <w:tr w:rsidR="000E4C0E" w:rsidRPr="000E4C0E" w14:paraId="3C9D6EC6" w14:textId="77777777" w:rsidTr="000E4C0E">
        <w:tc>
          <w:tcPr>
            <w:tcW w:w="2093" w:type="dxa"/>
            <w:tcBorders>
              <w:top w:val="single" w:sz="4" w:space="0" w:color="auto"/>
              <w:left w:val="single" w:sz="4" w:space="0" w:color="auto"/>
              <w:bottom w:val="single" w:sz="4" w:space="0" w:color="auto"/>
              <w:right w:val="single" w:sz="4" w:space="0" w:color="auto"/>
            </w:tcBorders>
            <w:hideMark/>
          </w:tcPr>
          <w:p w14:paraId="5772EC66" w14:textId="77777777" w:rsidR="000E4C0E" w:rsidRPr="000E4C0E" w:rsidRDefault="000E4C0E" w:rsidP="000E4C0E">
            <w:pPr>
              <w:autoSpaceDE w:val="0"/>
              <w:autoSpaceDN w:val="0"/>
              <w:adjustRightInd w:val="0"/>
              <w:jc w:val="center"/>
              <w:rPr>
                <w:rFonts w:ascii="Arial" w:hAnsi="Arial" w:cs="B Lotus"/>
                <w:color w:val="000000"/>
                <w:sz w:val="20"/>
                <w:szCs w:val="20"/>
                <w:rtl/>
              </w:rPr>
            </w:pPr>
            <w:r w:rsidRPr="000E4C0E">
              <w:rPr>
                <w:rFonts w:ascii="Arial" w:hAnsi="Arial" w:cs="B Lotus" w:hint="cs"/>
                <w:color w:val="000000"/>
                <w:sz w:val="20"/>
                <w:szCs w:val="20"/>
                <w:rtl/>
              </w:rPr>
              <w:t>8/9</w:t>
            </w:r>
          </w:p>
        </w:tc>
        <w:tc>
          <w:tcPr>
            <w:tcW w:w="1984" w:type="dxa"/>
            <w:tcBorders>
              <w:top w:val="single" w:sz="4" w:space="0" w:color="auto"/>
              <w:left w:val="single" w:sz="4" w:space="0" w:color="auto"/>
              <w:bottom w:val="single" w:sz="4" w:space="0" w:color="auto"/>
              <w:right w:val="single" w:sz="4" w:space="0" w:color="auto"/>
            </w:tcBorders>
            <w:hideMark/>
          </w:tcPr>
          <w:p w14:paraId="6EE3E7BC" w14:textId="77777777" w:rsidR="000E4C0E" w:rsidRPr="000E4C0E" w:rsidRDefault="000E4C0E" w:rsidP="000E4C0E">
            <w:pPr>
              <w:autoSpaceDE w:val="0"/>
              <w:autoSpaceDN w:val="0"/>
              <w:adjustRightInd w:val="0"/>
              <w:jc w:val="center"/>
              <w:rPr>
                <w:rFonts w:ascii="Arial" w:hAnsi="Arial" w:cs="B Lotus"/>
                <w:color w:val="000000"/>
                <w:sz w:val="20"/>
                <w:szCs w:val="20"/>
                <w:rtl/>
              </w:rPr>
            </w:pPr>
            <w:r w:rsidRPr="000E4C0E">
              <w:rPr>
                <w:rFonts w:ascii="Arial" w:hAnsi="Arial" w:cs="B Lotus" w:hint="cs"/>
                <w:color w:val="000000"/>
                <w:sz w:val="20"/>
                <w:szCs w:val="20"/>
                <w:rtl/>
              </w:rPr>
              <w:t>51/37</w:t>
            </w:r>
          </w:p>
        </w:tc>
        <w:tc>
          <w:tcPr>
            <w:tcW w:w="5165" w:type="dxa"/>
            <w:tcBorders>
              <w:top w:val="single" w:sz="4" w:space="0" w:color="auto"/>
              <w:left w:val="single" w:sz="4" w:space="0" w:color="auto"/>
              <w:bottom w:val="single" w:sz="4" w:space="0" w:color="auto"/>
              <w:right w:val="single" w:sz="4" w:space="0" w:color="auto"/>
            </w:tcBorders>
            <w:hideMark/>
          </w:tcPr>
          <w:p w14:paraId="383DF99B" w14:textId="77777777" w:rsidR="000E4C0E" w:rsidRPr="000E4C0E" w:rsidRDefault="000E4C0E" w:rsidP="000E4C0E">
            <w:pPr>
              <w:autoSpaceDE w:val="0"/>
              <w:autoSpaceDN w:val="0"/>
              <w:bidi w:val="0"/>
              <w:adjustRightInd w:val="0"/>
              <w:jc w:val="center"/>
              <w:rPr>
                <w:rFonts w:ascii="Times New Roman" w:hAnsi="Times New Roman" w:cs="B Lotus"/>
                <w:b/>
                <w:bCs/>
                <w:sz w:val="20"/>
                <w:szCs w:val="20"/>
                <w:rtl/>
              </w:rPr>
            </w:pPr>
            <w:r w:rsidRPr="000E4C0E">
              <w:rPr>
                <w:rFonts w:ascii="Times New Roman" w:hAnsi="Times New Roman" w:cs="B Lotus" w:hint="cs"/>
                <w:b/>
                <w:bCs/>
                <w:sz w:val="20"/>
                <w:szCs w:val="20"/>
                <w:rtl/>
              </w:rPr>
              <w:t>قدرت گریپ (کیلو گرم)</w:t>
            </w:r>
          </w:p>
        </w:tc>
      </w:tr>
      <w:tr w:rsidR="000E4C0E" w:rsidRPr="000E4C0E" w14:paraId="29BA4EB5" w14:textId="77777777" w:rsidTr="000E4C0E">
        <w:trPr>
          <w:trHeight w:val="75"/>
        </w:trPr>
        <w:tc>
          <w:tcPr>
            <w:tcW w:w="2093" w:type="dxa"/>
            <w:tcBorders>
              <w:top w:val="single" w:sz="4" w:space="0" w:color="auto"/>
              <w:left w:val="single" w:sz="4" w:space="0" w:color="auto"/>
              <w:bottom w:val="single" w:sz="4" w:space="0" w:color="auto"/>
              <w:right w:val="single" w:sz="4" w:space="0" w:color="auto"/>
            </w:tcBorders>
            <w:hideMark/>
          </w:tcPr>
          <w:p w14:paraId="7EAF75FF" w14:textId="77777777" w:rsidR="000E4C0E" w:rsidRPr="000E4C0E" w:rsidRDefault="000E4C0E" w:rsidP="000E4C0E">
            <w:pPr>
              <w:autoSpaceDE w:val="0"/>
              <w:autoSpaceDN w:val="0"/>
              <w:adjustRightInd w:val="0"/>
              <w:jc w:val="center"/>
              <w:rPr>
                <w:rFonts w:ascii="Arial" w:hAnsi="Arial" w:cs="B Lotus"/>
                <w:color w:val="000000"/>
                <w:sz w:val="20"/>
                <w:szCs w:val="20"/>
              </w:rPr>
            </w:pPr>
            <w:r w:rsidRPr="000E4C0E">
              <w:rPr>
                <w:rFonts w:ascii="Arial" w:hAnsi="Arial" w:cs="B Lotus" w:hint="cs"/>
                <w:color w:val="000000"/>
                <w:sz w:val="20"/>
                <w:szCs w:val="20"/>
                <w:rtl/>
              </w:rPr>
              <w:t>18/9</w:t>
            </w:r>
          </w:p>
        </w:tc>
        <w:tc>
          <w:tcPr>
            <w:tcW w:w="1984" w:type="dxa"/>
            <w:tcBorders>
              <w:top w:val="single" w:sz="4" w:space="0" w:color="auto"/>
              <w:left w:val="single" w:sz="4" w:space="0" w:color="auto"/>
              <w:bottom w:val="single" w:sz="4" w:space="0" w:color="auto"/>
              <w:right w:val="single" w:sz="4" w:space="0" w:color="auto"/>
            </w:tcBorders>
            <w:hideMark/>
          </w:tcPr>
          <w:p w14:paraId="2C4EB033" w14:textId="77777777" w:rsidR="000E4C0E" w:rsidRPr="000E4C0E" w:rsidRDefault="000E4C0E" w:rsidP="000E4C0E">
            <w:pPr>
              <w:autoSpaceDE w:val="0"/>
              <w:autoSpaceDN w:val="0"/>
              <w:adjustRightInd w:val="0"/>
              <w:jc w:val="center"/>
              <w:rPr>
                <w:rFonts w:ascii="Arial" w:hAnsi="Arial" w:cs="B Lotus"/>
                <w:color w:val="000000"/>
                <w:sz w:val="20"/>
                <w:szCs w:val="20"/>
                <w:rtl/>
              </w:rPr>
            </w:pPr>
            <w:r w:rsidRPr="000E4C0E">
              <w:rPr>
                <w:rFonts w:ascii="Arial" w:hAnsi="Arial" w:cs="B Lotus" w:hint="cs"/>
                <w:color w:val="000000"/>
                <w:sz w:val="20"/>
                <w:szCs w:val="20"/>
                <w:rtl/>
              </w:rPr>
              <w:t>55/36</w:t>
            </w:r>
          </w:p>
        </w:tc>
        <w:tc>
          <w:tcPr>
            <w:tcW w:w="5165" w:type="dxa"/>
            <w:tcBorders>
              <w:top w:val="single" w:sz="4" w:space="0" w:color="auto"/>
              <w:left w:val="single" w:sz="4" w:space="0" w:color="auto"/>
              <w:bottom w:val="single" w:sz="4" w:space="0" w:color="auto"/>
              <w:right w:val="single" w:sz="4" w:space="0" w:color="auto"/>
            </w:tcBorders>
            <w:hideMark/>
          </w:tcPr>
          <w:p w14:paraId="61CA520B" w14:textId="77777777" w:rsidR="000E4C0E" w:rsidRPr="000E4C0E" w:rsidRDefault="000E4C0E" w:rsidP="000E4C0E">
            <w:pPr>
              <w:autoSpaceDE w:val="0"/>
              <w:autoSpaceDN w:val="0"/>
              <w:bidi w:val="0"/>
              <w:adjustRightInd w:val="0"/>
              <w:jc w:val="center"/>
              <w:rPr>
                <w:rFonts w:ascii="Times New Roman" w:hAnsi="Times New Roman" w:cs="B Lotus"/>
                <w:b/>
                <w:bCs/>
                <w:sz w:val="20"/>
                <w:szCs w:val="20"/>
                <w:rtl/>
              </w:rPr>
            </w:pPr>
            <w:r w:rsidRPr="000E4C0E">
              <w:rPr>
                <w:rFonts w:ascii="Times New Roman" w:hAnsi="Times New Roman" w:cs="B Lotus" w:hint="cs"/>
                <w:b/>
                <w:bCs/>
                <w:sz w:val="20"/>
                <w:szCs w:val="20"/>
                <w:rtl/>
              </w:rPr>
              <w:t>تعادل ایستا (ثانیه)</w:t>
            </w:r>
          </w:p>
        </w:tc>
      </w:tr>
      <w:tr w:rsidR="000E4C0E" w:rsidRPr="000E4C0E" w14:paraId="09BC1F23" w14:textId="77777777" w:rsidTr="000E4C0E">
        <w:trPr>
          <w:trHeight w:val="75"/>
        </w:trPr>
        <w:tc>
          <w:tcPr>
            <w:tcW w:w="2093" w:type="dxa"/>
            <w:tcBorders>
              <w:top w:val="single" w:sz="4" w:space="0" w:color="auto"/>
              <w:left w:val="single" w:sz="4" w:space="0" w:color="auto"/>
              <w:bottom w:val="single" w:sz="4" w:space="0" w:color="auto"/>
              <w:right w:val="single" w:sz="4" w:space="0" w:color="auto"/>
            </w:tcBorders>
            <w:hideMark/>
          </w:tcPr>
          <w:p w14:paraId="6B6A4001" w14:textId="77777777" w:rsidR="000E4C0E" w:rsidRPr="000E4C0E" w:rsidRDefault="000E4C0E" w:rsidP="000E4C0E">
            <w:pPr>
              <w:autoSpaceDE w:val="0"/>
              <w:autoSpaceDN w:val="0"/>
              <w:adjustRightInd w:val="0"/>
              <w:jc w:val="center"/>
              <w:rPr>
                <w:rFonts w:ascii="Arial" w:hAnsi="Arial" w:cs="B Lotus"/>
                <w:color w:val="000000"/>
                <w:sz w:val="20"/>
                <w:szCs w:val="20"/>
                <w:rtl/>
              </w:rPr>
            </w:pPr>
            <w:r w:rsidRPr="000E4C0E">
              <w:rPr>
                <w:rFonts w:ascii="Arial" w:hAnsi="Arial" w:cs="B Lotus" w:hint="cs"/>
                <w:color w:val="000000"/>
                <w:sz w:val="20"/>
                <w:szCs w:val="20"/>
                <w:rtl/>
              </w:rPr>
              <w:t>076/0</w:t>
            </w:r>
          </w:p>
        </w:tc>
        <w:tc>
          <w:tcPr>
            <w:tcW w:w="1984" w:type="dxa"/>
            <w:tcBorders>
              <w:top w:val="single" w:sz="4" w:space="0" w:color="auto"/>
              <w:left w:val="single" w:sz="4" w:space="0" w:color="auto"/>
              <w:bottom w:val="single" w:sz="4" w:space="0" w:color="auto"/>
              <w:right w:val="single" w:sz="4" w:space="0" w:color="auto"/>
            </w:tcBorders>
            <w:hideMark/>
          </w:tcPr>
          <w:p w14:paraId="662666CA" w14:textId="77777777" w:rsidR="000E4C0E" w:rsidRPr="000E4C0E" w:rsidRDefault="000E4C0E" w:rsidP="000E4C0E">
            <w:pPr>
              <w:autoSpaceDE w:val="0"/>
              <w:autoSpaceDN w:val="0"/>
              <w:adjustRightInd w:val="0"/>
              <w:jc w:val="center"/>
              <w:rPr>
                <w:rFonts w:ascii="Arial" w:hAnsi="Arial" w:cs="B Lotus"/>
                <w:color w:val="000000"/>
                <w:sz w:val="20"/>
                <w:szCs w:val="20"/>
                <w:rtl/>
              </w:rPr>
            </w:pPr>
            <w:r w:rsidRPr="000E4C0E">
              <w:rPr>
                <w:rFonts w:ascii="Arial" w:hAnsi="Arial" w:cs="B Lotus" w:hint="cs"/>
                <w:color w:val="000000"/>
                <w:sz w:val="20"/>
                <w:szCs w:val="20"/>
                <w:rtl/>
              </w:rPr>
              <w:t>403/1</w:t>
            </w:r>
          </w:p>
        </w:tc>
        <w:tc>
          <w:tcPr>
            <w:tcW w:w="5165" w:type="dxa"/>
            <w:tcBorders>
              <w:top w:val="single" w:sz="4" w:space="0" w:color="auto"/>
              <w:left w:val="single" w:sz="4" w:space="0" w:color="auto"/>
              <w:bottom w:val="single" w:sz="4" w:space="0" w:color="auto"/>
              <w:right w:val="single" w:sz="4" w:space="0" w:color="auto"/>
            </w:tcBorders>
            <w:hideMark/>
          </w:tcPr>
          <w:p w14:paraId="6A423A1B" w14:textId="77777777" w:rsidR="000E4C0E" w:rsidRPr="000E4C0E" w:rsidRDefault="000E4C0E" w:rsidP="000E4C0E">
            <w:pPr>
              <w:autoSpaceDE w:val="0"/>
              <w:autoSpaceDN w:val="0"/>
              <w:adjustRightInd w:val="0"/>
              <w:jc w:val="center"/>
              <w:rPr>
                <w:rFonts w:ascii="Times New Roman" w:hAnsi="Times New Roman" w:cs="B Lotus"/>
                <w:b/>
                <w:bCs/>
                <w:sz w:val="20"/>
                <w:szCs w:val="20"/>
                <w:rtl/>
              </w:rPr>
            </w:pPr>
            <w:r w:rsidRPr="000E4C0E">
              <w:rPr>
                <w:rFonts w:ascii="Times New Roman" w:hAnsi="Times New Roman" w:cs="B Lotus" w:hint="cs"/>
                <w:b/>
                <w:bCs/>
                <w:sz w:val="20"/>
                <w:szCs w:val="20"/>
                <w:rtl/>
              </w:rPr>
              <w:t>عرض چهره/طول چهره</w:t>
            </w:r>
          </w:p>
        </w:tc>
      </w:tr>
      <w:tr w:rsidR="000E4C0E" w:rsidRPr="000E4C0E" w14:paraId="3048A2AF" w14:textId="77777777" w:rsidTr="000E4C0E">
        <w:trPr>
          <w:trHeight w:val="75"/>
        </w:trPr>
        <w:tc>
          <w:tcPr>
            <w:tcW w:w="2093" w:type="dxa"/>
            <w:tcBorders>
              <w:top w:val="single" w:sz="4" w:space="0" w:color="auto"/>
              <w:left w:val="single" w:sz="4" w:space="0" w:color="auto"/>
              <w:bottom w:val="single" w:sz="4" w:space="0" w:color="auto"/>
              <w:right w:val="single" w:sz="4" w:space="0" w:color="auto"/>
            </w:tcBorders>
            <w:hideMark/>
          </w:tcPr>
          <w:p w14:paraId="110348D3" w14:textId="77777777" w:rsidR="000E4C0E" w:rsidRPr="000E4C0E" w:rsidRDefault="000E4C0E" w:rsidP="000E4C0E">
            <w:pPr>
              <w:autoSpaceDE w:val="0"/>
              <w:autoSpaceDN w:val="0"/>
              <w:adjustRightInd w:val="0"/>
              <w:jc w:val="center"/>
              <w:rPr>
                <w:rFonts w:ascii="Arial" w:hAnsi="Arial" w:cs="B Lotus"/>
                <w:color w:val="000000"/>
                <w:sz w:val="20"/>
                <w:szCs w:val="20"/>
                <w:rtl/>
              </w:rPr>
            </w:pPr>
            <w:r w:rsidRPr="000E4C0E">
              <w:rPr>
                <w:rFonts w:ascii="Arial" w:hAnsi="Arial" w:cs="B Lotus" w:hint="cs"/>
                <w:color w:val="000000"/>
                <w:sz w:val="20"/>
                <w:szCs w:val="20"/>
                <w:rtl/>
              </w:rPr>
              <w:lastRenderedPageBreak/>
              <w:t>121/0</w:t>
            </w:r>
          </w:p>
        </w:tc>
        <w:tc>
          <w:tcPr>
            <w:tcW w:w="1984" w:type="dxa"/>
            <w:tcBorders>
              <w:top w:val="single" w:sz="4" w:space="0" w:color="auto"/>
              <w:left w:val="single" w:sz="4" w:space="0" w:color="auto"/>
              <w:bottom w:val="single" w:sz="4" w:space="0" w:color="auto"/>
              <w:right w:val="single" w:sz="4" w:space="0" w:color="auto"/>
            </w:tcBorders>
            <w:hideMark/>
          </w:tcPr>
          <w:p w14:paraId="460D8897" w14:textId="77777777" w:rsidR="000E4C0E" w:rsidRPr="000E4C0E" w:rsidRDefault="000E4C0E" w:rsidP="000E4C0E">
            <w:pPr>
              <w:autoSpaceDE w:val="0"/>
              <w:autoSpaceDN w:val="0"/>
              <w:adjustRightInd w:val="0"/>
              <w:jc w:val="center"/>
              <w:rPr>
                <w:rFonts w:ascii="Arial" w:hAnsi="Arial" w:cs="B Lotus"/>
                <w:color w:val="000000"/>
                <w:sz w:val="20"/>
                <w:szCs w:val="20"/>
                <w:rtl/>
              </w:rPr>
            </w:pPr>
            <w:r w:rsidRPr="000E4C0E">
              <w:rPr>
                <w:rFonts w:ascii="Arial" w:hAnsi="Arial" w:cs="B Lotus" w:hint="cs"/>
                <w:color w:val="000000"/>
                <w:sz w:val="20"/>
                <w:szCs w:val="20"/>
                <w:rtl/>
              </w:rPr>
              <w:t>020/1</w:t>
            </w:r>
          </w:p>
        </w:tc>
        <w:tc>
          <w:tcPr>
            <w:tcW w:w="5165" w:type="dxa"/>
            <w:tcBorders>
              <w:top w:val="single" w:sz="4" w:space="0" w:color="auto"/>
              <w:left w:val="single" w:sz="4" w:space="0" w:color="auto"/>
              <w:bottom w:val="single" w:sz="4" w:space="0" w:color="auto"/>
              <w:right w:val="single" w:sz="4" w:space="0" w:color="auto"/>
            </w:tcBorders>
            <w:hideMark/>
          </w:tcPr>
          <w:p w14:paraId="103DDCB4" w14:textId="77777777" w:rsidR="000E4C0E" w:rsidRPr="000E4C0E" w:rsidRDefault="000E4C0E" w:rsidP="000E4C0E">
            <w:pPr>
              <w:autoSpaceDE w:val="0"/>
              <w:autoSpaceDN w:val="0"/>
              <w:adjustRightInd w:val="0"/>
              <w:jc w:val="center"/>
              <w:rPr>
                <w:rFonts w:ascii="Times New Roman" w:hAnsi="Times New Roman" w:cs="B Lotus"/>
                <w:b/>
                <w:bCs/>
                <w:sz w:val="20"/>
                <w:szCs w:val="20"/>
                <w:rtl/>
              </w:rPr>
            </w:pPr>
            <w:r w:rsidRPr="000E4C0E">
              <w:rPr>
                <w:rFonts w:ascii="Times New Roman" w:hAnsi="Times New Roman" w:cs="B Lotus" w:hint="cs"/>
                <w:b/>
                <w:bCs/>
                <w:sz w:val="20"/>
                <w:szCs w:val="20"/>
                <w:rtl/>
              </w:rPr>
              <w:t>عرض بینی/طول بینی</w:t>
            </w:r>
          </w:p>
        </w:tc>
      </w:tr>
      <w:tr w:rsidR="000E4C0E" w:rsidRPr="000E4C0E" w14:paraId="0028A348" w14:textId="77777777" w:rsidTr="000E4C0E">
        <w:trPr>
          <w:trHeight w:val="75"/>
        </w:trPr>
        <w:tc>
          <w:tcPr>
            <w:tcW w:w="2093" w:type="dxa"/>
            <w:tcBorders>
              <w:top w:val="single" w:sz="4" w:space="0" w:color="auto"/>
              <w:left w:val="single" w:sz="4" w:space="0" w:color="auto"/>
              <w:bottom w:val="single" w:sz="4" w:space="0" w:color="auto"/>
              <w:right w:val="single" w:sz="4" w:space="0" w:color="auto"/>
            </w:tcBorders>
            <w:hideMark/>
          </w:tcPr>
          <w:p w14:paraId="6D95DD60" w14:textId="77777777" w:rsidR="000E4C0E" w:rsidRPr="000E4C0E" w:rsidRDefault="000E4C0E" w:rsidP="000E4C0E">
            <w:pPr>
              <w:autoSpaceDE w:val="0"/>
              <w:autoSpaceDN w:val="0"/>
              <w:adjustRightInd w:val="0"/>
              <w:jc w:val="center"/>
              <w:rPr>
                <w:rFonts w:ascii="Arial" w:hAnsi="Arial" w:cs="B Lotus"/>
                <w:color w:val="000000"/>
                <w:sz w:val="20"/>
                <w:szCs w:val="20"/>
              </w:rPr>
            </w:pPr>
            <w:r w:rsidRPr="000E4C0E">
              <w:rPr>
                <w:rFonts w:ascii="Arial" w:hAnsi="Arial" w:cs="B Lotus" w:hint="cs"/>
                <w:color w:val="000000"/>
                <w:sz w:val="20"/>
                <w:szCs w:val="20"/>
                <w:rtl/>
              </w:rPr>
              <w:t>472/4</w:t>
            </w:r>
          </w:p>
        </w:tc>
        <w:tc>
          <w:tcPr>
            <w:tcW w:w="1984" w:type="dxa"/>
            <w:tcBorders>
              <w:top w:val="single" w:sz="4" w:space="0" w:color="auto"/>
              <w:left w:val="single" w:sz="4" w:space="0" w:color="auto"/>
              <w:bottom w:val="single" w:sz="4" w:space="0" w:color="auto"/>
              <w:right w:val="single" w:sz="4" w:space="0" w:color="auto"/>
            </w:tcBorders>
            <w:hideMark/>
          </w:tcPr>
          <w:p w14:paraId="295AA8DB" w14:textId="77777777" w:rsidR="000E4C0E" w:rsidRPr="000E4C0E" w:rsidRDefault="000E4C0E" w:rsidP="000E4C0E">
            <w:pPr>
              <w:autoSpaceDE w:val="0"/>
              <w:autoSpaceDN w:val="0"/>
              <w:adjustRightInd w:val="0"/>
              <w:jc w:val="center"/>
              <w:rPr>
                <w:rFonts w:ascii="Arial" w:hAnsi="Arial" w:cs="B Lotus"/>
                <w:color w:val="000000"/>
                <w:sz w:val="20"/>
                <w:szCs w:val="20"/>
                <w:rtl/>
              </w:rPr>
            </w:pPr>
            <w:r w:rsidRPr="000E4C0E">
              <w:rPr>
                <w:rFonts w:ascii="Arial" w:hAnsi="Arial" w:cs="B Lotus" w:hint="cs"/>
                <w:color w:val="000000"/>
                <w:sz w:val="20"/>
                <w:szCs w:val="20"/>
                <w:rtl/>
              </w:rPr>
              <w:t>269/106</w:t>
            </w:r>
          </w:p>
        </w:tc>
        <w:tc>
          <w:tcPr>
            <w:tcW w:w="5165" w:type="dxa"/>
            <w:tcBorders>
              <w:top w:val="single" w:sz="4" w:space="0" w:color="auto"/>
              <w:left w:val="single" w:sz="4" w:space="0" w:color="auto"/>
              <w:bottom w:val="single" w:sz="4" w:space="0" w:color="auto"/>
              <w:right w:val="single" w:sz="4" w:space="0" w:color="auto"/>
            </w:tcBorders>
            <w:hideMark/>
          </w:tcPr>
          <w:p w14:paraId="160CB280" w14:textId="77777777" w:rsidR="000E4C0E" w:rsidRPr="000E4C0E" w:rsidRDefault="000E4C0E" w:rsidP="000E4C0E">
            <w:pPr>
              <w:autoSpaceDE w:val="0"/>
              <w:autoSpaceDN w:val="0"/>
              <w:adjustRightInd w:val="0"/>
              <w:jc w:val="center"/>
              <w:rPr>
                <w:rFonts w:ascii="Times New Roman" w:hAnsi="Times New Roman" w:cs="B Lotus"/>
                <w:b/>
                <w:bCs/>
                <w:sz w:val="20"/>
                <w:szCs w:val="20"/>
                <w:rtl/>
              </w:rPr>
            </w:pPr>
            <w:r w:rsidRPr="000E4C0E">
              <w:rPr>
                <w:rFonts w:ascii="Times New Roman" w:hAnsi="Times New Roman" w:cs="B Lotus" w:hint="cs"/>
                <w:b/>
                <w:bCs/>
                <w:sz w:val="20"/>
                <w:szCs w:val="20"/>
                <w:rtl/>
              </w:rPr>
              <w:t>زاویه نوک بینی (درجه)</w:t>
            </w:r>
          </w:p>
        </w:tc>
      </w:tr>
      <w:tr w:rsidR="000E4C0E" w:rsidRPr="000E4C0E" w14:paraId="0D8DB6BB" w14:textId="77777777" w:rsidTr="000E4C0E">
        <w:trPr>
          <w:trHeight w:val="75"/>
        </w:trPr>
        <w:tc>
          <w:tcPr>
            <w:tcW w:w="2093" w:type="dxa"/>
            <w:tcBorders>
              <w:top w:val="single" w:sz="4" w:space="0" w:color="auto"/>
              <w:left w:val="single" w:sz="4" w:space="0" w:color="auto"/>
              <w:bottom w:val="single" w:sz="4" w:space="0" w:color="auto"/>
              <w:right w:val="single" w:sz="4" w:space="0" w:color="auto"/>
            </w:tcBorders>
            <w:hideMark/>
          </w:tcPr>
          <w:p w14:paraId="320CBF46" w14:textId="77777777" w:rsidR="000E4C0E" w:rsidRPr="000E4C0E" w:rsidRDefault="000E4C0E" w:rsidP="000E4C0E">
            <w:pPr>
              <w:autoSpaceDE w:val="0"/>
              <w:autoSpaceDN w:val="0"/>
              <w:adjustRightInd w:val="0"/>
              <w:jc w:val="center"/>
              <w:rPr>
                <w:rFonts w:ascii="Arial" w:hAnsi="Arial" w:cs="B Lotus"/>
                <w:color w:val="000000"/>
                <w:sz w:val="20"/>
                <w:szCs w:val="20"/>
              </w:rPr>
            </w:pPr>
            <w:r w:rsidRPr="000E4C0E">
              <w:rPr>
                <w:rFonts w:ascii="Arial" w:hAnsi="Arial" w:cs="B Lotus" w:hint="cs"/>
                <w:color w:val="000000"/>
                <w:sz w:val="20"/>
                <w:szCs w:val="20"/>
                <w:rtl/>
              </w:rPr>
              <w:t>629/10</w:t>
            </w:r>
          </w:p>
        </w:tc>
        <w:tc>
          <w:tcPr>
            <w:tcW w:w="1984" w:type="dxa"/>
            <w:tcBorders>
              <w:top w:val="single" w:sz="4" w:space="0" w:color="auto"/>
              <w:left w:val="single" w:sz="4" w:space="0" w:color="auto"/>
              <w:bottom w:val="single" w:sz="4" w:space="0" w:color="auto"/>
              <w:right w:val="single" w:sz="4" w:space="0" w:color="auto"/>
            </w:tcBorders>
            <w:hideMark/>
          </w:tcPr>
          <w:p w14:paraId="2E12AA29" w14:textId="77777777" w:rsidR="000E4C0E" w:rsidRPr="000E4C0E" w:rsidRDefault="000E4C0E" w:rsidP="000E4C0E">
            <w:pPr>
              <w:autoSpaceDE w:val="0"/>
              <w:autoSpaceDN w:val="0"/>
              <w:adjustRightInd w:val="0"/>
              <w:jc w:val="center"/>
              <w:rPr>
                <w:rFonts w:ascii="Arial" w:hAnsi="Arial" w:cs="B Lotus"/>
                <w:color w:val="000000"/>
                <w:sz w:val="20"/>
                <w:szCs w:val="20"/>
                <w:rtl/>
              </w:rPr>
            </w:pPr>
            <w:r w:rsidRPr="000E4C0E">
              <w:rPr>
                <w:rFonts w:ascii="Arial" w:hAnsi="Arial" w:cs="B Lotus" w:hint="cs"/>
                <w:color w:val="000000"/>
                <w:sz w:val="20"/>
                <w:szCs w:val="20"/>
                <w:rtl/>
              </w:rPr>
              <w:t>060/141</w:t>
            </w:r>
          </w:p>
        </w:tc>
        <w:tc>
          <w:tcPr>
            <w:tcW w:w="5165" w:type="dxa"/>
            <w:tcBorders>
              <w:top w:val="single" w:sz="4" w:space="0" w:color="auto"/>
              <w:left w:val="single" w:sz="4" w:space="0" w:color="auto"/>
              <w:bottom w:val="single" w:sz="4" w:space="0" w:color="auto"/>
              <w:right w:val="single" w:sz="4" w:space="0" w:color="auto"/>
            </w:tcBorders>
            <w:hideMark/>
          </w:tcPr>
          <w:p w14:paraId="1D16C4EF" w14:textId="77777777" w:rsidR="000E4C0E" w:rsidRPr="000E4C0E" w:rsidRDefault="000E4C0E" w:rsidP="000E4C0E">
            <w:pPr>
              <w:autoSpaceDE w:val="0"/>
              <w:autoSpaceDN w:val="0"/>
              <w:bidi w:val="0"/>
              <w:adjustRightInd w:val="0"/>
              <w:jc w:val="center"/>
              <w:rPr>
                <w:rFonts w:ascii="Times New Roman" w:hAnsi="Times New Roman" w:cs="B Lotus"/>
                <w:b/>
                <w:bCs/>
                <w:sz w:val="20"/>
                <w:szCs w:val="20"/>
                <w:rtl/>
              </w:rPr>
            </w:pPr>
            <w:r w:rsidRPr="000E4C0E">
              <w:rPr>
                <w:rFonts w:ascii="Times New Roman" w:hAnsi="Times New Roman" w:cs="B Lotus" w:hint="cs"/>
                <w:b/>
                <w:bCs/>
                <w:sz w:val="20"/>
                <w:szCs w:val="20"/>
                <w:rtl/>
              </w:rPr>
              <w:t>زاویه منتولابیال (درجه)</w:t>
            </w:r>
          </w:p>
        </w:tc>
      </w:tr>
    </w:tbl>
    <w:p w14:paraId="10A7D65D" w14:textId="77777777" w:rsidR="000E4C0E" w:rsidRPr="000E4C0E" w:rsidRDefault="000E4C0E" w:rsidP="000E4C0E">
      <w:pPr>
        <w:autoSpaceDE w:val="0"/>
        <w:autoSpaceDN w:val="0"/>
        <w:bidi w:val="0"/>
        <w:adjustRightInd w:val="0"/>
        <w:spacing w:after="0" w:line="240" w:lineRule="auto"/>
        <w:rPr>
          <w:rFonts w:ascii="Times New Roman" w:eastAsia="Calibri" w:hAnsi="Times New Roman" w:cs="B Mitra"/>
          <w:sz w:val="24"/>
          <w:szCs w:val="24"/>
          <w:rtl/>
        </w:rPr>
      </w:pPr>
    </w:p>
    <w:p w14:paraId="11D76AA1" w14:textId="77777777" w:rsidR="000E4C0E" w:rsidRPr="000E4C0E" w:rsidRDefault="000E4C0E" w:rsidP="000E4C0E">
      <w:pPr>
        <w:autoSpaceDE w:val="0"/>
        <w:autoSpaceDN w:val="0"/>
        <w:bidi w:val="0"/>
        <w:adjustRightInd w:val="0"/>
        <w:spacing w:after="0" w:line="240" w:lineRule="auto"/>
        <w:jc w:val="center"/>
        <w:rPr>
          <w:rFonts w:ascii="Calibri" w:eastAsia="Calibri" w:hAnsi="Calibri" w:cs="B Nazanin"/>
          <w:b/>
          <w:bCs/>
          <w:sz w:val="24"/>
          <w:szCs w:val="24"/>
        </w:rPr>
      </w:pPr>
    </w:p>
    <w:p w14:paraId="102268D9" w14:textId="77777777" w:rsidR="000E4C0E" w:rsidRPr="000E4C0E" w:rsidRDefault="000E4C0E" w:rsidP="000E4C0E">
      <w:pPr>
        <w:autoSpaceDE w:val="0"/>
        <w:autoSpaceDN w:val="0"/>
        <w:bidi w:val="0"/>
        <w:adjustRightInd w:val="0"/>
        <w:spacing w:after="0" w:line="240" w:lineRule="auto"/>
        <w:jc w:val="center"/>
        <w:rPr>
          <w:rFonts w:ascii="Calibri" w:eastAsia="Calibri" w:hAnsi="Calibri" w:cs="B Nazanin"/>
          <w:b/>
          <w:bCs/>
          <w:sz w:val="24"/>
          <w:szCs w:val="24"/>
        </w:rPr>
      </w:pPr>
    </w:p>
    <w:p w14:paraId="131D15D1" w14:textId="77777777" w:rsidR="000E4C0E" w:rsidRPr="000E4C0E" w:rsidRDefault="000E4C0E" w:rsidP="000E4C0E">
      <w:pPr>
        <w:autoSpaceDE w:val="0"/>
        <w:autoSpaceDN w:val="0"/>
        <w:bidi w:val="0"/>
        <w:adjustRightInd w:val="0"/>
        <w:spacing w:after="0" w:line="240" w:lineRule="auto"/>
        <w:jc w:val="center"/>
        <w:rPr>
          <w:rFonts w:ascii="Calibri" w:eastAsia="Calibri" w:hAnsi="Calibri" w:cs="B Nazanin"/>
          <w:b/>
          <w:bCs/>
          <w:sz w:val="24"/>
          <w:szCs w:val="24"/>
        </w:rPr>
      </w:pPr>
    </w:p>
    <w:p w14:paraId="5DDAA341" w14:textId="77777777" w:rsidR="000E4C0E" w:rsidRPr="000E4C0E" w:rsidRDefault="000E4C0E" w:rsidP="000E4C0E">
      <w:pPr>
        <w:autoSpaceDE w:val="0"/>
        <w:autoSpaceDN w:val="0"/>
        <w:bidi w:val="0"/>
        <w:adjustRightInd w:val="0"/>
        <w:spacing w:after="0" w:line="240" w:lineRule="auto"/>
        <w:jc w:val="center"/>
        <w:rPr>
          <w:rFonts w:ascii="Calibri" w:eastAsia="Calibri" w:hAnsi="Calibri" w:cs="B Nazanin"/>
          <w:b/>
          <w:bCs/>
          <w:sz w:val="24"/>
          <w:szCs w:val="24"/>
        </w:rPr>
      </w:pPr>
    </w:p>
    <w:p w14:paraId="27B5D486" w14:textId="77777777" w:rsidR="000E4C0E" w:rsidRPr="000E4C0E" w:rsidRDefault="000E4C0E" w:rsidP="000E4C0E">
      <w:pPr>
        <w:autoSpaceDE w:val="0"/>
        <w:autoSpaceDN w:val="0"/>
        <w:bidi w:val="0"/>
        <w:adjustRightInd w:val="0"/>
        <w:spacing w:after="0" w:line="240" w:lineRule="auto"/>
        <w:jc w:val="center"/>
        <w:rPr>
          <w:rFonts w:ascii="Times New Roman" w:eastAsia="Calibri" w:hAnsi="Times New Roman" w:cs="Times New Roman"/>
          <w:sz w:val="24"/>
          <w:szCs w:val="24"/>
        </w:rPr>
      </w:pPr>
      <w:r w:rsidRPr="000E4C0E">
        <w:rPr>
          <w:rFonts w:ascii="Times New Roman" w:eastAsia="Calibri" w:hAnsi="Times New Roman" w:cs="Times New Roman"/>
          <w:sz w:val="24"/>
          <w:szCs w:val="24"/>
        </w:rPr>
        <w:t xml:space="preserve"> </w:t>
      </w:r>
      <w:r w:rsidRPr="000E4C0E">
        <w:rPr>
          <w:rFonts w:ascii="Times New Roman" w:eastAsia="Calibri" w:hAnsi="Times New Roman" w:cs="Times New Roman"/>
          <w:noProof/>
          <w:sz w:val="24"/>
          <w:szCs w:val="24"/>
        </w:rPr>
        <w:drawing>
          <wp:inline distT="0" distB="0" distL="0" distR="0" wp14:anchorId="374805CE" wp14:editId="61138F71">
            <wp:extent cx="1866900" cy="2457450"/>
            <wp:effectExtent l="0" t="0" r="0" b="0"/>
            <wp:docPr id="3" name="Picture 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66900" cy="2457450"/>
                    </a:xfrm>
                    <a:prstGeom prst="rect">
                      <a:avLst/>
                    </a:prstGeom>
                    <a:noFill/>
                    <a:ln>
                      <a:noFill/>
                    </a:ln>
                  </pic:spPr>
                </pic:pic>
              </a:graphicData>
            </a:graphic>
          </wp:inline>
        </w:drawing>
      </w:r>
      <w:r w:rsidRPr="000E4C0E">
        <w:rPr>
          <w:rFonts w:ascii="Times New Roman" w:eastAsia="Calibri" w:hAnsi="Times New Roman" w:cs="Times New Roman"/>
          <w:sz w:val="24"/>
          <w:szCs w:val="24"/>
        </w:rPr>
        <w:t xml:space="preserve">                                 </w:t>
      </w:r>
      <w:r w:rsidRPr="000E4C0E">
        <w:rPr>
          <w:rFonts w:ascii="Times New Roman" w:eastAsia="Calibri" w:hAnsi="Times New Roman" w:cs="Times New Roman"/>
          <w:noProof/>
          <w:sz w:val="24"/>
          <w:szCs w:val="24"/>
        </w:rPr>
        <w:drawing>
          <wp:inline distT="0" distB="0" distL="0" distR="0" wp14:anchorId="4672D990" wp14:editId="3F11384A">
            <wp:extent cx="1847850" cy="2447925"/>
            <wp:effectExtent l="0" t="0" r="0" b="9525"/>
            <wp:docPr id="4" name="Picture 2"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47850" cy="2447925"/>
                    </a:xfrm>
                    <a:prstGeom prst="rect">
                      <a:avLst/>
                    </a:prstGeom>
                    <a:noFill/>
                    <a:ln>
                      <a:noFill/>
                    </a:ln>
                  </pic:spPr>
                </pic:pic>
              </a:graphicData>
            </a:graphic>
          </wp:inline>
        </w:drawing>
      </w:r>
    </w:p>
    <w:p w14:paraId="05A6DF57" w14:textId="77777777" w:rsidR="000E4C0E" w:rsidRPr="000E4C0E" w:rsidRDefault="000E4C0E" w:rsidP="000E4C0E">
      <w:pPr>
        <w:autoSpaceDE w:val="0"/>
        <w:autoSpaceDN w:val="0"/>
        <w:bidi w:val="0"/>
        <w:adjustRightInd w:val="0"/>
        <w:spacing w:after="0" w:line="240" w:lineRule="auto"/>
        <w:jc w:val="center"/>
        <w:rPr>
          <w:rFonts w:ascii="Times New Roman" w:eastAsia="Calibri" w:hAnsi="Times New Roman" w:cs="Times New Roman"/>
          <w:sz w:val="24"/>
          <w:szCs w:val="24"/>
        </w:rPr>
      </w:pPr>
    </w:p>
    <w:p w14:paraId="6DD2CB18" w14:textId="77777777" w:rsidR="000E4C0E" w:rsidRPr="000E4C0E" w:rsidRDefault="000E4C0E" w:rsidP="000E4C0E">
      <w:pPr>
        <w:autoSpaceDE w:val="0"/>
        <w:autoSpaceDN w:val="0"/>
        <w:bidi w:val="0"/>
        <w:adjustRightInd w:val="0"/>
        <w:spacing w:after="0" w:line="240" w:lineRule="auto"/>
        <w:jc w:val="center"/>
        <w:rPr>
          <w:rFonts w:ascii="Times New Roman" w:eastAsia="Calibri" w:hAnsi="Times New Roman" w:cs="B Lotus"/>
        </w:rPr>
      </w:pPr>
      <w:r w:rsidRPr="000E4C0E">
        <w:rPr>
          <w:rFonts w:ascii="Times New Roman" w:eastAsia="Calibri" w:hAnsi="Times New Roman" w:cs="B Mitra"/>
          <w:sz w:val="24"/>
          <w:szCs w:val="24"/>
        </w:rPr>
        <w:t xml:space="preserve"> </w:t>
      </w:r>
      <w:r w:rsidRPr="000E4C0E">
        <w:rPr>
          <w:rFonts w:ascii="Times New Roman" w:eastAsia="Calibri" w:hAnsi="Times New Roman" w:cs="B Lotus" w:hint="cs"/>
          <w:rtl/>
        </w:rPr>
        <w:t>تصویر شماره 1                                                                    تصویر شماره 2</w:t>
      </w:r>
    </w:p>
    <w:p w14:paraId="4AC6444A" w14:textId="77777777" w:rsidR="000E4C0E" w:rsidRPr="000E4C0E" w:rsidRDefault="000E4C0E" w:rsidP="000E4C0E">
      <w:pPr>
        <w:autoSpaceDE w:val="0"/>
        <w:autoSpaceDN w:val="0"/>
        <w:bidi w:val="0"/>
        <w:adjustRightInd w:val="0"/>
        <w:spacing w:after="0" w:line="240" w:lineRule="auto"/>
        <w:jc w:val="center"/>
        <w:rPr>
          <w:rFonts w:ascii="Times New Roman" w:eastAsia="Calibri" w:hAnsi="Times New Roman" w:cs="Times New Roman"/>
          <w:sz w:val="24"/>
          <w:szCs w:val="24"/>
          <w:rtl/>
        </w:rPr>
      </w:pPr>
    </w:p>
    <w:p w14:paraId="3336AC5E" w14:textId="77777777" w:rsidR="000E4C0E" w:rsidRPr="000E4C0E" w:rsidRDefault="000E4C0E" w:rsidP="000E4C0E">
      <w:pPr>
        <w:autoSpaceDE w:val="0"/>
        <w:autoSpaceDN w:val="0"/>
        <w:bidi w:val="0"/>
        <w:adjustRightInd w:val="0"/>
        <w:spacing w:after="0" w:line="240" w:lineRule="auto"/>
        <w:rPr>
          <w:rFonts w:ascii="Times New Roman" w:eastAsia="Calibri" w:hAnsi="Times New Roman" w:cs="Times New Roman"/>
          <w:sz w:val="24"/>
          <w:szCs w:val="24"/>
        </w:rPr>
      </w:pPr>
    </w:p>
    <w:p w14:paraId="537F51B0" w14:textId="77777777" w:rsidR="000E4C0E" w:rsidRPr="000E4C0E" w:rsidRDefault="000E4C0E" w:rsidP="000E4C0E">
      <w:pPr>
        <w:autoSpaceDE w:val="0"/>
        <w:autoSpaceDN w:val="0"/>
        <w:bidi w:val="0"/>
        <w:adjustRightInd w:val="0"/>
        <w:spacing w:after="0" w:line="240" w:lineRule="auto"/>
        <w:jc w:val="center"/>
        <w:rPr>
          <w:rFonts w:ascii="Times New Roman" w:eastAsia="Calibri" w:hAnsi="Times New Roman" w:cs="Times New Roman"/>
          <w:sz w:val="24"/>
          <w:szCs w:val="24"/>
        </w:rPr>
      </w:pPr>
    </w:p>
    <w:p w14:paraId="566DA7F9" w14:textId="77777777" w:rsidR="000E4C0E" w:rsidRPr="000E4C0E" w:rsidRDefault="000E4C0E" w:rsidP="000E4C0E">
      <w:pPr>
        <w:autoSpaceDE w:val="0"/>
        <w:autoSpaceDN w:val="0"/>
        <w:bidi w:val="0"/>
        <w:adjustRightInd w:val="0"/>
        <w:spacing w:after="0" w:line="240" w:lineRule="auto"/>
        <w:rPr>
          <w:rFonts w:ascii="Times New Roman" w:eastAsia="Times New Roman" w:hAnsi="Times New Roman" w:cs="B Nazanin"/>
          <w:color w:val="313300"/>
          <w:sz w:val="24"/>
          <w:szCs w:val="24"/>
        </w:rPr>
      </w:pPr>
    </w:p>
    <w:p w14:paraId="47D1EFE5" w14:textId="77777777" w:rsidR="000E4C0E" w:rsidRPr="000E4C0E" w:rsidRDefault="000E4C0E" w:rsidP="000E4C0E">
      <w:pPr>
        <w:autoSpaceDE w:val="0"/>
        <w:autoSpaceDN w:val="0"/>
        <w:bidi w:val="0"/>
        <w:adjustRightInd w:val="0"/>
        <w:spacing w:after="0" w:line="240" w:lineRule="auto"/>
        <w:jc w:val="center"/>
        <w:rPr>
          <w:rFonts w:ascii="Times New Roman" w:eastAsia="Times New Roman" w:hAnsi="Times New Roman" w:cs="B Nazanin"/>
          <w:color w:val="313300"/>
          <w:sz w:val="24"/>
          <w:szCs w:val="24"/>
        </w:rPr>
      </w:pPr>
    </w:p>
    <w:p w14:paraId="5BED085F" w14:textId="77777777" w:rsidR="000E4C0E" w:rsidRPr="000E4C0E" w:rsidRDefault="000E4C0E" w:rsidP="000E4C0E">
      <w:pPr>
        <w:autoSpaceDE w:val="0"/>
        <w:autoSpaceDN w:val="0"/>
        <w:adjustRightInd w:val="0"/>
        <w:spacing w:after="0" w:line="240" w:lineRule="auto"/>
        <w:jc w:val="center"/>
        <w:rPr>
          <w:rFonts w:ascii="Times New Roman" w:eastAsia="Calibri" w:hAnsi="Times New Roman" w:cs="B Lotus"/>
          <w:rtl/>
        </w:rPr>
      </w:pPr>
      <w:r w:rsidRPr="000E4C0E">
        <w:rPr>
          <w:rFonts w:ascii="Times New Roman" w:eastAsia="Times New Roman" w:hAnsi="Times New Roman" w:cs="B Lotus" w:hint="cs"/>
          <w:color w:val="313300"/>
          <w:rtl/>
        </w:rPr>
        <w:t>جدول شماره3 . ضریب همبستگی بین شاخص های بیومتریک چهره با برخی از شاخص های عملکردی</w:t>
      </w:r>
    </w:p>
    <w:tbl>
      <w:tblPr>
        <w:tblStyle w:val="TableGrid1"/>
        <w:tblpPr w:leftFromText="180" w:rightFromText="180" w:vertAnchor="text" w:horzAnchor="margin" w:tblpY="64"/>
        <w:tblW w:w="0" w:type="auto"/>
        <w:tblLook w:val="04A0" w:firstRow="1" w:lastRow="0" w:firstColumn="1" w:lastColumn="0" w:noHBand="0" w:noVBand="1"/>
      </w:tblPr>
      <w:tblGrid>
        <w:gridCol w:w="2035"/>
        <w:gridCol w:w="2345"/>
        <w:gridCol w:w="2345"/>
        <w:gridCol w:w="2291"/>
      </w:tblGrid>
      <w:tr w:rsidR="000E4C0E" w:rsidRPr="000E4C0E" w14:paraId="1EB90427" w14:textId="77777777" w:rsidTr="000E4C0E">
        <w:trPr>
          <w:trHeight w:val="188"/>
        </w:trPr>
        <w:tc>
          <w:tcPr>
            <w:tcW w:w="2093" w:type="dxa"/>
            <w:vMerge w:val="restart"/>
            <w:tcBorders>
              <w:top w:val="single" w:sz="4" w:space="0" w:color="auto"/>
              <w:left w:val="single" w:sz="4" w:space="0" w:color="auto"/>
              <w:bottom w:val="single" w:sz="4" w:space="0" w:color="auto"/>
              <w:right w:val="single" w:sz="4" w:space="0" w:color="auto"/>
            </w:tcBorders>
            <w:hideMark/>
          </w:tcPr>
          <w:p w14:paraId="2F66F8BC" w14:textId="77777777" w:rsidR="000E4C0E" w:rsidRPr="000E4C0E" w:rsidRDefault="000E4C0E" w:rsidP="000E4C0E">
            <w:pPr>
              <w:autoSpaceDE w:val="0"/>
              <w:autoSpaceDN w:val="0"/>
              <w:adjustRightInd w:val="0"/>
              <w:jc w:val="center"/>
              <w:rPr>
                <w:rFonts w:cs="B Lotus"/>
                <w:b/>
                <w:bCs/>
                <w:sz w:val="20"/>
                <w:szCs w:val="20"/>
                <w:rtl/>
              </w:rPr>
            </w:pPr>
            <w:r w:rsidRPr="000E4C0E">
              <w:rPr>
                <w:rFonts w:cs="B Lotus" w:hint="cs"/>
                <w:b/>
                <w:bCs/>
                <w:sz w:val="20"/>
                <w:szCs w:val="20"/>
                <w:rtl/>
              </w:rPr>
              <w:t>سطح معنی داری (</w:t>
            </w:r>
            <w:r w:rsidRPr="000E4C0E">
              <w:rPr>
                <w:rFonts w:ascii="Arial" w:eastAsia="Times New Roman" w:hAnsi="Arial"/>
                <w:color w:val="313300"/>
                <w:sz w:val="20"/>
                <w:szCs w:val="20"/>
              </w:rPr>
              <w:t>p</w:t>
            </w:r>
            <w:r w:rsidRPr="000E4C0E">
              <w:rPr>
                <w:rFonts w:cs="B Lotus" w:hint="cs"/>
                <w:b/>
                <w:bCs/>
                <w:sz w:val="20"/>
                <w:szCs w:val="20"/>
                <w:rtl/>
              </w:rPr>
              <w:t>)</w:t>
            </w:r>
          </w:p>
        </w:tc>
        <w:tc>
          <w:tcPr>
            <w:tcW w:w="2410" w:type="dxa"/>
            <w:vMerge w:val="restart"/>
            <w:tcBorders>
              <w:top w:val="single" w:sz="4" w:space="0" w:color="auto"/>
              <w:left w:val="single" w:sz="4" w:space="0" w:color="auto"/>
              <w:bottom w:val="single" w:sz="4" w:space="0" w:color="auto"/>
              <w:right w:val="single" w:sz="4" w:space="0" w:color="auto"/>
            </w:tcBorders>
            <w:hideMark/>
          </w:tcPr>
          <w:p w14:paraId="1C60FE12" w14:textId="77777777" w:rsidR="000E4C0E" w:rsidRPr="000E4C0E" w:rsidRDefault="000E4C0E" w:rsidP="000E4C0E">
            <w:pPr>
              <w:autoSpaceDE w:val="0"/>
              <w:autoSpaceDN w:val="0"/>
              <w:adjustRightInd w:val="0"/>
              <w:jc w:val="center"/>
              <w:rPr>
                <w:rFonts w:cs="B Lotus"/>
                <w:b/>
                <w:bCs/>
                <w:sz w:val="20"/>
                <w:szCs w:val="20"/>
                <w:rtl/>
              </w:rPr>
            </w:pPr>
            <w:r w:rsidRPr="000E4C0E">
              <w:rPr>
                <w:rFonts w:cs="B Lotus" w:hint="cs"/>
                <w:b/>
                <w:bCs/>
                <w:sz w:val="20"/>
                <w:szCs w:val="20"/>
                <w:rtl/>
              </w:rPr>
              <w:t>ضریب همبستگی (</w:t>
            </w:r>
            <w:r w:rsidRPr="000E4C0E">
              <w:rPr>
                <w:rFonts w:ascii="Arial" w:eastAsia="Times New Roman" w:hAnsi="Arial"/>
                <w:color w:val="313300"/>
                <w:sz w:val="20"/>
                <w:szCs w:val="20"/>
              </w:rPr>
              <w:t>r</w:t>
            </w:r>
            <w:r w:rsidRPr="000E4C0E">
              <w:rPr>
                <w:rFonts w:ascii="Times New Roman" w:hAnsi="Times New Roman" w:cs="B Lotus" w:hint="cs"/>
                <w:b/>
                <w:bCs/>
                <w:sz w:val="20"/>
                <w:szCs w:val="20"/>
                <w:rtl/>
              </w:rPr>
              <w:t>)</w:t>
            </w:r>
          </w:p>
        </w:tc>
        <w:tc>
          <w:tcPr>
            <w:tcW w:w="4739" w:type="dxa"/>
            <w:gridSpan w:val="2"/>
            <w:tcBorders>
              <w:top w:val="single" w:sz="4" w:space="0" w:color="auto"/>
              <w:left w:val="single" w:sz="4" w:space="0" w:color="auto"/>
              <w:bottom w:val="single" w:sz="4" w:space="0" w:color="auto"/>
              <w:right w:val="single" w:sz="4" w:space="0" w:color="auto"/>
            </w:tcBorders>
            <w:hideMark/>
          </w:tcPr>
          <w:p w14:paraId="4FFFADBD" w14:textId="77777777" w:rsidR="000E4C0E" w:rsidRPr="000E4C0E" w:rsidRDefault="000E4C0E" w:rsidP="000E4C0E">
            <w:pPr>
              <w:autoSpaceDE w:val="0"/>
              <w:autoSpaceDN w:val="0"/>
              <w:adjustRightInd w:val="0"/>
              <w:jc w:val="center"/>
              <w:rPr>
                <w:rFonts w:ascii="Times New Roman" w:hAnsi="Times New Roman" w:cs="B Lotus"/>
                <w:b/>
                <w:bCs/>
                <w:sz w:val="20"/>
                <w:szCs w:val="20"/>
                <w:rtl/>
              </w:rPr>
            </w:pPr>
            <w:r w:rsidRPr="000E4C0E">
              <w:rPr>
                <w:rFonts w:ascii="Times New Roman" w:hAnsi="Times New Roman" w:cs="B Lotus" w:hint="cs"/>
                <w:b/>
                <w:bCs/>
                <w:sz w:val="20"/>
                <w:szCs w:val="20"/>
                <w:rtl/>
              </w:rPr>
              <w:t>متغیر ها</w:t>
            </w:r>
          </w:p>
        </w:tc>
      </w:tr>
      <w:tr w:rsidR="000E4C0E" w:rsidRPr="000E4C0E" w14:paraId="547F5830" w14:textId="77777777" w:rsidTr="000E4C0E">
        <w:trPr>
          <w:trHeight w:val="18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E11380" w14:textId="77777777" w:rsidR="000E4C0E" w:rsidRPr="000E4C0E" w:rsidRDefault="000E4C0E" w:rsidP="000E4C0E">
            <w:pPr>
              <w:bidi w:val="0"/>
              <w:rPr>
                <w:rFonts w:cs="B Lotus"/>
                <w:b/>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B5EC57" w14:textId="77777777" w:rsidR="000E4C0E" w:rsidRPr="000E4C0E" w:rsidRDefault="000E4C0E" w:rsidP="000E4C0E">
            <w:pPr>
              <w:bidi w:val="0"/>
              <w:rPr>
                <w:rFonts w:cs="B Lotus"/>
                <w:b/>
                <w:bCs/>
                <w:sz w:val="20"/>
                <w:szCs w:val="20"/>
              </w:rPr>
            </w:pPr>
          </w:p>
        </w:tc>
        <w:tc>
          <w:tcPr>
            <w:tcW w:w="2409" w:type="dxa"/>
            <w:tcBorders>
              <w:top w:val="single" w:sz="4" w:space="0" w:color="auto"/>
              <w:left w:val="single" w:sz="4" w:space="0" w:color="auto"/>
              <w:bottom w:val="single" w:sz="4" w:space="0" w:color="auto"/>
              <w:right w:val="single" w:sz="4" w:space="0" w:color="auto"/>
            </w:tcBorders>
            <w:hideMark/>
          </w:tcPr>
          <w:p w14:paraId="4938B373" w14:textId="77777777" w:rsidR="000E4C0E" w:rsidRPr="000E4C0E" w:rsidRDefault="000E4C0E" w:rsidP="000E4C0E">
            <w:pPr>
              <w:autoSpaceDE w:val="0"/>
              <w:autoSpaceDN w:val="0"/>
              <w:adjustRightInd w:val="0"/>
              <w:jc w:val="center"/>
              <w:rPr>
                <w:rFonts w:cs="B Lotus"/>
                <w:b/>
                <w:bCs/>
                <w:sz w:val="20"/>
                <w:szCs w:val="20"/>
                <w:rtl/>
              </w:rPr>
            </w:pPr>
            <w:r w:rsidRPr="000E4C0E">
              <w:rPr>
                <w:rFonts w:cs="B Lotus" w:hint="cs"/>
                <w:b/>
                <w:bCs/>
                <w:sz w:val="20"/>
                <w:szCs w:val="20"/>
                <w:rtl/>
              </w:rPr>
              <w:t>عملکردی بدنی</w:t>
            </w:r>
          </w:p>
        </w:tc>
        <w:tc>
          <w:tcPr>
            <w:tcW w:w="2330" w:type="dxa"/>
            <w:tcBorders>
              <w:top w:val="single" w:sz="4" w:space="0" w:color="auto"/>
              <w:left w:val="single" w:sz="4" w:space="0" w:color="auto"/>
              <w:bottom w:val="single" w:sz="4" w:space="0" w:color="auto"/>
              <w:right w:val="single" w:sz="4" w:space="0" w:color="auto"/>
            </w:tcBorders>
            <w:hideMark/>
          </w:tcPr>
          <w:p w14:paraId="1F49278F" w14:textId="77777777" w:rsidR="000E4C0E" w:rsidRPr="000E4C0E" w:rsidRDefault="000E4C0E" w:rsidP="000E4C0E">
            <w:pPr>
              <w:autoSpaceDE w:val="0"/>
              <w:autoSpaceDN w:val="0"/>
              <w:adjustRightInd w:val="0"/>
              <w:jc w:val="center"/>
              <w:rPr>
                <w:rFonts w:ascii="Times New Roman" w:hAnsi="Times New Roman" w:cs="B Lotus"/>
                <w:b/>
                <w:bCs/>
                <w:sz w:val="20"/>
                <w:szCs w:val="20"/>
                <w:rtl/>
              </w:rPr>
            </w:pPr>
            <w:r w:rsidRPr="000E4C0E">
              <w:rPr>
                <w:rFonts w:ascii="Times New Roman" w:hAnsi="Times New Roman" w:cs="B Lotus" w:hint="cs"/>
                <w:b/>
                <w:bCs/>
                <w:sz w:val="20"/>
                <w:szCs w:val="20"/>
                <w:rtl/>
              </w:rPr>
              <w:t>بیومتریک چهره</w:t>
            </w:r>
          </w:p>
        </w:tc>
      </w:tr>
      <w:tr w:rsidR="000E4C0E" w:rsidRPr="000E4C0E" w14:paraId="54FB5108" w14:textId="77777777" w:rsidTr="000E4C0E">
        <w:trPr>
          <w:trHeight w:val="485"/>
        </w:trPr>
        <w:tc>
          <w:tcPr>
            <w:tcW w:w="2093" w:type="dxa"/>
            <w:tcBorders>
              <w:top w:val="single" w:sz="4" w:space="0" w:color="auto"/>
              <w:left w:val="single" w:sz="4" w:space="0" w:color="auto"/>
              <w:bottom w:val="single" w:sz="4" w:space="0" w:color="auto"/>
              <w:right w:val="single" w:sz="4" w:space="0" w:color="auto"/>
            </w:tcBorders>
            <w:hideMark/>
          </w:tcPr>
          <w:p w14:paraId="34670EF7" w14:textId="77777777" w:rsidR="000E4C0E" w:rsidRPr="000E4C0E" w:rsidRDefault="000E4C0E" w:rsidP="000E4C0E">
            <w:pPr>
              <w:autoSpaceDE w:val="0"/>
              <w:autoSpaceDN w:val="0"/>
              <w:bidi w:val="0"/>
              <w:adjustRightInd w:val="0"/>
              <w:jc w:val="center"/>
              <w:rPr>
                <w:rFonts w:ascii="Times New Roman" w:hAnsi="Times New Roman" w:cs="B Lotus"/>
                <w:sz w:val="20"/>
                <w:szCs w:val="20"/>
                <w:rtl/>
              </w:rPr>
            </w:pPr>
            <w:r w:rsidRPr="000E4C0E">
              <w:rPr>
                <w:rFonts w:ascii="Times New Roman" w:hAnsi="Times New Roman" w:cs="B Lotus" w:hint="cs"/>
                <w:sz w:val="20"/>
                <w:szCs w:val="20"/>
                <w:rtl/>
              </w:rPr>
              <w:t>004/0</w:t>
            </w:r>
            <w:r w:rsidRPr="000E4C0E">
              <w:rPr>
                <w:rFonts w:ascii="Times New Roman" w:hAnsi="Times New Roman" w:cs="B Lotus"/>
                <w:sz w:val="20"/>
                <w:szCs w:val="20"/>
              </w:rPr>
              <w:t xml:space="preserve"> </w:t>
            </w:r>
            <w:r w:rsidRPr="000E4C0E">
              <w:rPr>
                <w:rFonts w:ascii="Arial" w:hAnsi="Arial" w:cs="B Lotus"/>
                <w:color w:val="000000"/>
                <w:sz w:val="20"/>
                <w:szCs w:val="20"/>
              </w:rPr>
              <w:t>*</w:t>
            </w:r>
          </w:p>
        </w:tc>
        <w:tc>
          <w:tcPr>
            <w:tcW w:w="2410" w:type="dxa"/>
            <w:tcBorders>
              <w:top w:val="single" w:sz="4" w:space="0" w:color="auto"/>
              <w:left w:val="single" w:sz="4" w:space="0" w:color="auto"/>
              <w:bottom w:val="single" w:sz="4" w:space="0" w:color="auto"/>
              <w:right w:val="single" w:sz="4" w:space="0" w:color="auto"/>
            </w:tcBorders>
            <w:hideMark/>
          </w:tcPr>
          <w:p w14:paraId="70B5F84A" w14:textId="77777777" w:rsidR="000E4C0E" w:rsidRPr="000E4C0E" w:rsidRDefault="000E4C0E" w:rsidP="000E4C0E">
            <w:pPr>
              <w:autoSpaceDE w:val="0"/>
              <w:autoSpaceDN w:val="0"/>
              <w:adjustRightInd w:val="0"/>
              <w:jc w:val="center"/>
              <w:rPr>
                <w:rFonts w:ascii="Times New Roman" w:hAnsi="Times New Roman" w:cs="B Lotus"/>
                <w:sz w:val="20"/>
                <w:szCs w:val="20"/>
              </w:rPr>
            </w:pPr>
            <w:r w:rsidRPr="000E4C0E">
              <w:rPr>
                <w:rFonts w:ascii="Times New Roman" w:hAnsi="Times New Roman" w:cs="B Lotus" w:hint="cs"/>
                <w:sz w:val="20"/>
                <w:szCs w:val="20"/>
                <w:rtl/>
              </w:rPr>
              <w:t>317/0</w:t>
            </w:r>
          </w:p>
        </w:tc>
        <w:tc>
          <w:tcPr>
            <w:tcW w:w="2409" w:type="dxa"/>
            <w:tcBorders>
              <w:top w:val="single" w:sz="4" w:space="0" w:color="auto"/>
              <w:left w:val="single" w:sz="4" w:space="0" w:color="auto"/>
              <w:bottom w:val="single" w:sz="4" w:space="0" w:color="auto"/>
              <w:right w:val="single" w:sz="4" w:space="0" w:color="auto"/>
            </w:tcBorders>
            <w:hideMark/>
          </w:tcPr>
          <w:p w14:paraId="10031191" w14:textId="77777777" w:rsidR="000E4C0E" w:rsidRPr="000E4C0E" w:rsidRDefault="000E4C0E" w:rsidP="000E4C0E">
            <w:pPr>
              <w:autoSpaceDE w:val="0"/>
              <w:autoSpaceDN w:val="0"/>
              <w:adjustRightInd w:val="0"/>
              <w:jc w:val="center"/>
              <w:rPr>
                <w:rFonts w:cs="B Lotus"/>
                <w:b/>
                <w:bCs/>
                <w:sz w:val="20"/>
                <w:szCs w:val="20"/>
                <w:rtl/>
              </w:rPr>
            </w:pPr>
            <w:r w:rsidRPr="000E4C0E">
              <w:rPr>
                <w:rFonts w:cs="B Lotus" w:hint="cs"/>
                <w:b/>
                <w:bCs/>
                <w:sz w:val="20"/>
                <w:szCs w:val="20"/>
                <w:rtl/>
              </w:rPr>
              <w:t>توان هوازی</w:t>
            </w:r>
          </w:p>
        </w:tc>
        <w:tc>
          <w:tcPr>
            <w:tcW w:w="2330" w:type="dxa"/>
            <w:vMerge w:val="restart"/>
            <w:tcBorders>
              <w:top w:val="single" w:sz="4" w:space="0" w:color="auto"/>
              <w:left w:val="single" w:sz="4" w:space="0" w:color="auto"/>
              <w:bottom w:val="single" w:sz="4" w:space="0" w:color="auto"/>
              <w:right w:val="single" w:sz="4" w:space="0" w:color="auto"/>
            </w:tcBorders>
            <w:hideMark/>
          </w:tcPr>
          <w:p w14:paraId="60C5A3B1" w14:textId="77777777" w:rsidR="000E4C0E" w:rsidRPr="000E4C0E" w:rsidRDefault="000E4C0E" w:rsidP="000E4C0E">
            <w:pPr>
              <w:autoSpaceDE w:val="0"/>
              <w:autoSpaceDN w:val="0"/>
              <w:adjustRightInd w:val="0"/>
              <w:jc w:val="center"/>
              <w:rPr>
                <w:rFonts w:ascii="Times New Roman" w:hAnsi="Times New Roman" w:cs="B Lotus"/>
                <w:b/>
                <w:bCs/>
                <w:sz w:val="20"/>
                <w:szCs w:val="20"/>
              </w:rPr>
            </w:pPr>
            <w:r w:rsidRPr="000E4C0E">
              <w:rPr>
                <w:rFonts w:cs="B Lotus" w:hint="cs"/>
                <w:b/>
                <w:bCs/>
                <w:sz w:val="20"/>
                <w:szCs w:val="20"/>
                <w:rtl/>
              </w:rPr>
              <w:t>عرض چهره/طول چهره</w:t>
            </w:r>
          </w:p>
          <w:p w14:paraId="1925AA19" w14:textId="77777777" w:rsidR="000E4C0E" w:rsidRPr="000E4C0E" w:rsidRDefault="000E4C0E" w:rsidP="000E4C0E">
            <w:pPr>
              <w:autoSpaceDE w:val="0"/>
              <w:autoSpaceDN w:val="0"/>
              <w:adjustRightInd w:val="0"/>
              <w:jc w:val="center"/>
              <w:rPr>
                <w:rFonts w:ascii="Times New Roman" w:hAnsi="Times New Roman" w:cs="B Lotus"/>
                <w:b/>
                <w:bCs/>
                <w:sz w:val="20"/>
                <w:szCs w:val="20"/>
                <w:rtl/>
              </w:rPr>
            </w:pPr>
            <w:r w:rsidRPr="000E4C0E">
              <w:rPr>
                <w:rFonts w:ascii="Arial" w:eastAsia="Times New Roman" w:hAnsi="Arial"/>
                <w:color w:val="313300"/>
                <w:sz w:val="20"/>
                <w:szCs w:val="20"/>
                <w:rtl/>
              </w:rPr>
              <w:t>(</w:t>
            </w:r>
            <w:r w:rsidRPr="000E4C0E">
              <w:rPr>
                <w:rFonts w:ascii="Arial" w:eastAsia="Times New Roman" w:hAnsi="Arial"/>
                <w:color w:val="313300"/>
                <w:sz w:val="20"/>
                <w:szCs w:val="20"/>
              </w:rPr>
              <w:t>H1/L1</w:t>
            </w:r>
            <w:r w:rsidRPr="000E4C0E">
              <w:rPr>
                <w:rFonts w:ascii="Arial" w:eastAsia="Times New Roman" w:hAnsi="Arial"/>
                <w:color w:val="313300"/>
                <w:sz w:val="20"/>
                <w:szCs w:val="20"/>
                <w:rtl/>
              </w:rPr>
              <w:t>)</w:t>
            </w:r>
          </w:p>
        </w:tc>
      </w:tr>
      <w:tr w:rsidR="000E4C0E" w:rsidRPr="000E4C0E" w14:paraId="0481F1D8" w14:textId="77777777" w:rsidTr="000E4C0E">
        <w:trPr>
          <w:trHeight w:val="485"/>
        </w:trPr>
        <w:tc>
          <w:tcPr>
            <w:tcW w:w="2093" w:type="dxa"/>
            <w:tcBorders>
              <w:top w:val="single" w:sz="4" w:space="0" w:color="auto"/>
              <w:left w:val="single" w:sz="4" w:space="0" w:color="auto"/>
              <w:bottom w:val="single" w:sz="4" w:space="0" w:color="auto"/>
              <w:right w:val="single" w:sz="4" w:space="0" w:color="auto"/>
            </w:tcBorders>
            <w:hideMark/>
          </w:tcPr>
          <w:p w14:paraId="4860727A" w14:textId="77777777" w:rsidR="000E4C0E" w:rsidRPr="000E4C0E" w:rsidRDefault="000E4C0E" w:rsidP="000E4C0E">
            <w:pPr>
              <w:autoSpaceDE w:val="0"/>
              <w:autoSpaceDN w:val="0"/>
              <w:bidi w:val="0"/>
              <w:adjustRightInd w:val="0"/>
              <w:jc w:val="center"/>
              <w:rPr>
                <w:rFonts w:ascii="Times New Roman" w:hAnsi="Times New Roman" w:cs="B Lotus"/>
                <w:sz w:val="20"/>
                <w:szCs w:val="20"/>
                <w:rtl/>
              </w:rPr>
            </w:pPr>
            <w:r w:rsidRPr="000E4C0E">
              <w:rPr>
                <w:rFonts w:ascii="Arial" w:hAnsi="Arial" w:cs="B Lotus" w:hint="cs"/>
                <w:color w:val="000000"/>
                <w:sz w:val="20"/>
                <w:szCs w:val="20"/>
                <w:rtl/>
              </w:rPr>
              <w:t xml:space="preserve"> 014/0</w:t>
            </w:r>
            <w:r w:rsidRPr="000E4C0E">
              <w:rPr>
                <w:rFonts w:ascii="Arial" w:hAnsi="Arial" w:cs="B Lotus"/>
                <w:color w:val="000000"/>
                <w:sz w:val="20"/>
                <w:szCs w:val="20"/>
              </w:rPr>
              <w:t>*</w:t>
            </w:r>
          </w:p>
        </w:tc>
        <w:tc>
          <w:tcPr>
            <w:tcW w:w="2410" w:type="dxa"/>
            <w:tcBorders>
              <w:top w:val="single" w:sz="4" w:space="0" w:color="auto"/>
              <w:left w:val="single" w:sz="4" w:space="0" w:color="auto"/>
              <w:bottom w:val="single" w:sz="4" w:space="0" w:color="auto"/>
              <w:right w:val="single" w:sz="4" w:space="0" w:color="auto"/>
            </w:tcBorders>
            <w:hideMark/>
          </w:tcPr>
          <w:p w14:paraId="3714929B" w14:textId="77777777" w:rsidR="000E4C0E" w:rsidRPr="000E4C0E" w:rsidRDefault="000E4C0E" w:rsidP="000E4C0E">
            <w:pPr>
              <w:autoSpaceDE w:val="0"/>
              <w:autoSpaceDN w:val="0"/>
              <w:bidi w:val="0"/>
              <w:adjustRightInd w:val="0"/>
              <w:spacing w:line="320" w:lineRule="atLeast"/>
              <w:jc w:val="center"/>
              <w:rPr>
                <w:rFonts w:ascii="Arial" w:hAnsi="Arial" w:cs="B Lotus"/>
                <w:color w:val="000000"/>
                <w:sz w:val="20"/>
                <w:szCs w:val="20"/>
                <w:rtl/>
              </w:rPr>
            </w:pPr>
            <w:r w:rsidRPr="000E4C0E">
              <w:rPr>
                <w:rFonts w:ascii="Arial" w:hAnsi="Arial" w:cs="B Lotus"/>
                <w:color w:val="000000"/>
                <w:sz w:val="20"/>
                <w:szCs w:val="20"/>
              </w:rPr>
              <w:t>-</w:t>
            </w:r>
            <w:r w:rsidRPr="000E4C0E">
              <w:rPr>
                <w:rFonts w:ascii="Arial" w:hAnsi="Arial" w:cs="B Lotus" w:hint="cs"/>
                <w:color w:val="000000"/>
                <w:sz w:val="20"/>
                <w:szCs w:val="20"/>
                <w:rtl/>
              </w:rPr>
              <w:t>270/0</w:t>
            </w:r>
          </w:p>
        </w:tc>
        <w:tc>
          <w:tcPr>
            <w:tcW w:w="2409" w:type="dxa"/>
            <w:tcBorders>
              <w:top w:val="single" w:sz="4" w:space="0" w:color="auto"/>
              <w:left w:val="single" w:sz="4" w:space="0" w:color="auto"/>
              <w:bottom w:val="single" w:sz="4" w:space="0" w:color="auto"/>
              <w:right w:val="single" w:sz="4" w:space="0" w:color="auto"/>
            </w:tcBorders>
            <w:hideMark/>
          </w:tcPr>
          <w:p w14:paraId="2B490772" w14:textId="77777777" w:rsidR="000E4C0E" w:rsidRPr="000E4C0E" w:rsidRDefault="000E4C0E" w:rsidP="000E4C0E">
            <w:pPr>
              <w:autoSpaceDE w:val="0"/>
              <w:autoSpaceDN w:val="0"/>
              <w:adjustRightInd w:val="0"/>
              <w:jc w:val="center"/>
              <w:rPr>
                <w:rFonts w:cs="B Lotus"/>
                <w:b/>
                <w:bCs/>
                <w:sz w:val="20"/>
                <w:szCs w:val="20"/>
                <w:rtl/>
              </w:rPr>
            </w:pPr>
            <w:r w:rsidRPr="000E4C0E">
              <w:rPr>
                <w:rFonts w:cs="B Lotus" w:hint="cs"/>
                <w:b/>
                <w:bCs/>
                <w:sz w:val="20"/>
                <w:szCs w:val="20"/>
                <w:rtl/>
              </w:rPr>
              <w:t>قدرت گریپ</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AF70AA" w14:textId="77777777" w:rsidR="000E4C0E" w:rsidRPr="000E4C0E" w:rsidRDefault="000E4C0E" w:rsidP="000E4C0E">
            <w:pPr>
              <w:bidi w:val="0"/>
              <w:rPr>
                <w:rFonts w:ascii="Times New Roman" w:hAnsi="Times New Roman" w:cs="B Lotus"/>
                <w:b/>
                <w:bCs/>
                <w:sz w:val="20"/>
                <w:szCs w:val="20"/>
              </w:rPr>
            </w:pPr>
          </w:p>
        </w:tc>
      </w:tr>
      <w:tr w:rsidR="000E4C0E" w:rsidRPr="000E4C0E" w14:paraId="48B294B1" w14:textId="77777777" w:rsidTr="000E4C0E">
        <w:trPr>
          <w:trHeight w:val="485"/>
        </w:trPr>
        <w:tc>
          <w:tcPr>
            <w:tcW w:w="2093" w:type="dxa"/>
            <w:tcBorders>
              <w:top w:val="single" w:sz="4" w:space="0" w:color="auto"/>
              <w:left w:val="single" w:sz="4" w:space="0" w:color="auto"/>
              <w:bottom w:val="single" w:sz="4" w:space="0" w:color="auto"/>
              <w:right w:val="single" w:sz="4" w:space="0" w:color="auto"/>
            </w:tcBorders>
            <w:hideMark/>
          </w:tcPr>
          <w:p w14:paraId="082794E8" w14:textId="77777777" w:rsidR="000E4C0E" w:rsidRPr="000E4C0E" w:rsidRDefault="000E4C0E" w:rsidP="000E4C0E">
            <w:pPr>
              <w:autoSpaceDE w:val="0"/>
              <w:autoSpaceDN w:val="0"/>
              <w:bidi w:val="0"/>
              <w:adjustRightInd w:val="0"/>
              <w:jc w:val="center"/>
              <w:rPr>
                <w:rFonts w:ascii="Arial" w:hAnsi="Arial" w:cs="B Lotus"/>
                <w:color w:val="000000"/>
                <w:sz w:val="20"/>
                <w:szCs w:val="20"/>
              </w:rPr>
            </w:pPr>
            <w:r w:rsidRPr="000E4C0E">
              <w:rPr>
                <w:rFonts w:ascii="Arial" w:hAnsi="Arial" w:cs="B Lotus" w:hint="cs"/>
                <w:color w:val="000000"/>
                <w:sz w:val="20"/>
                <w:szCs w:val="20"/>
                <w:rtl/>
              </w:rPr>
              <w:t>97/0</w:t>
            </w:r>
          </w:p>
        </w:tc>
        <w:tc>
          <w:tcPr>
            <w:tcW w:w="2410" w:type="dxa"/>
            <w:tcBorders>
              <w:top w:val="single" w:sz="4" w:space="0" w:color="auto"/>
              <w:left w:val="single" w:sz="4" w:space="0" w:color="auto"/>
              <w:bottom w:val="single" w:sz="4" w:space="0" w:color="auto"/>
              <w:right w:val="single" w:sz="4" w:space="0" w:color="auto"/>
            </w:tcBorders>
            <w:hideMark/>
          </w:tcPr>
          <w:p w14:paraId="71884CEA" w14:textId="77777777" w:rsidR="000E4C0E" w:rsidRPr="000E4C0E" w:rsidRDefault="000E4C0E" w:rsidP="000E4C0E">
            <w:pPr>
              <w:autoSpaceDE w:val="0"/>
              <w:autoSpaceDN w:val="0"/>
              <w:bidi w:val="0"/>
              <w:adjustRightInd w:val="0"/>
              <w:spacing w:line="320" w:lineRule="atLeast"/>
              <w:jc w:val="center"/>
              <w:rPr>
                <w:rFonts w:ascii="Arial" w:hAnsi="Arial" w:cs="B Lotus"/>
                <w:color w:val="000000"/>
                <w:sz w:val="20"/>
                <w:szCs w:val="20"/>
                <w:rtl/>
              </w:rPr>
            </w:pPr>
            <w:r w:rsidRPr="000E4C0E">
              <w:rPr>
                <w:rFonts w:ascii="Arial" w:hAnsi="Arial" w:cs="B Lotus"/>
                <w:color w:val="000000"/>
                <w:sz w:val="20"/>
                <w:szCs w:val="20"/>
              </w:rPr>
              <w:t>-</w:t>
            </w:r>
            <w:r w:rsidRPr="000E4C0E">
              <w:rPr>
                <w:rFonts w:ascii="Arial" w:hAnsi="Arial" w:cs="B Lotus" w:hint="cs"/>
                <w:color w:val="000000"/>
                <w:sz w:val="20"/>
                <w:szCs w:val="20"/>
                <w:rtl/>
              </w:rPr>
              <w:t>004/0</w:t>
            </w:r>
          </w:p>
        </w:tc>
        <w:tc>
          <w:tcPr>
            <w:tcW w:w="2409" w:type="dxa"/>
            <w:tcBorders>
              <w:top w:val="single" w:sz="4" w:space="0" w:color="auto"/>
              <w:left w:val="single" w:sz="4" w:space="0" w:color="auto"/>
              <w:bottom w:val="single" w:sz="4" w:space="0" w:color="auto"/>
              <w:right w:val="single" w:sz="4" w:space="0" w:color="auto"/>
            </w:tcBorders>
            <w:hideMark/>
          </w:tcPr>
          <w:p w14:paraId="14FB9589" w14:textId="77777777" w:rsidR="000E4C0E" w:rsidRPr="000E4C0E" w:rsidRDefault="000E4C0E" w:rsidP="000E4C0E">
            <w:pPr>
              <w:autoSpaceDE w:val="0"/>
              <w:autoSpaceDN w:val="0"/>
              <w:adjustRightInd w:val="0"/>
              <w:jc w:val="center"/>
              <w:rPr>
                <w:rFonts w:cs="B Lotus"/>
                <w:b/>
                <w:bCs/>
                <w:sz w:val="20"/>
                <w:szCs w:val="20"/>
                <w:rtl/>
              </w:rPr>
            </w:pPr>
            <w:r w:rsidRPr="000E4C0E">
              <w:rPr>
                <w:rFonts w:cs="B Lotus" w:hint="cs"/>
                <w:b/>
                <w:bCs/>
                <w:sz w:val="20"/>
                <w:szCs w:val="20"/>
                <w:rtl/>
              </w:rPr>
              <w:t>تعادل ایستا</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A46B3C" w14:textId="77777777" w:rsidR="000E4C0E" w:rsidRPr="000E4C0E" w:rsidRDefault="000E4C0E" w:rsidP="000E4C0E">
            <w:pPr>
              <w:bidi w:val="0"/>
              <w:rPr>
                <w:rFonts w:ascii="Times New Roman" w:hAnsi="Times New Roman" w:cs="B Lotus"/>
                <w:b/>
                <w:bCs/>
                <w:sz w:val="20"/>
                <w:szCs w:val="20"/>
              </w:rPr>
            </w:pPr>
          </w:p>
        </w:tc>
      </w:tr>
      <w:tr w:rsidR="000E4C0E" w:rsidRPr="000E4C0E" w14:paraId="74A24831" w14:textId="77777777" w:rsidTr="000E4C0E">
        <w:trPr>
          <w:trHeight w:val="485"/>
        </w:trPr>
        <w:tc>
          <w:tcPr>
            <w:tcW w:w="2093" w:type="dxa"/>
            <w:tcBorders>
              <w:top w:val="single" w:sz="4" w:space="0" w:color="auto"/>
              <w:left w:val="single" w:sz="4" w:space="0" w:color="auto"/>
              <w:bottom w:val="single" w:sz="4" w:space="0" w:color="auto"/>
              <w:right w:val="single" w:sz="4" w:space="0" w:color="auto"/>
            </w:tcBorders>
            <w:hideMark/>
          </w:tcPr>
          <w:p w14:paraId="05FF377A" w14:textId="77777777" w:rsidR="000E4C0E" w:rsidRPr="000E4C0E" w:rsidRDefault="000E4C0E" w:rsidP="000E4C0E">
            <w:pPr>
              <w:autoSpaceDE w:val="0"/>
              <w:autoSpaceDN w:val="0"/>
              <w:bidi w:val="0"/>
              <w:adjustRightInd w:val="0"/>
              <w:jc w:val="center"/>
              <w:rPr>
                <w:rFonts w:ascii="Arial" w:hAnsi="Arial" w:cs="B Lotus"/>
                <w:color w:val="000000"/>
                <w:sz w:val="20"/>
                <w:szCs w:val="20"/>
              </w:rPr>
            </w:pPr>
            <w:r w:rsidRPr="000E4C0E">
              <w:rPr>
                <w:rFonts w:ascii="Arial" w:hAnsi="Arial" w:cs="B Lotus" w:hint="cs"/>
                <w:color w:val="000000"/>
                <w:sz w:val="20"/>
                <w:szCs w:val="20"/>
                <w:rtl/>
              </w:rPr>
              <w:t>027/0</w:t>
            </w:r>
            <w:r w:rsidRPr="000E4C0E">
              <w:rPr>
                <w:rFonts w:ascii="Arial" w:hAnsi="Arial" w:cs="B Lotus"/>
                <w:color w:val="000000"/>
                <w:sz w:val="20"/>
                <w:szCs w:val="20"/>
              </w:rPr>
              <w:t xml:space="preserve"> *</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AFFE963" w14:textId="77777777" w:rsidR="000E4C0E" w:rsidRPr="000E4C0E" w:rsidRDefault="000E4C0E" w:rsidP="000E4C0E">
            <w:pPr>
              <w:autoSpaceDE w:val="0"/>
              <w:autoSpaceDN w:val="0"/>
              <w:bidi w:val="0"/>
              <w:adjustRightInd w:val="0"/>
              <w:spacing w:line="320" w:lineRule="atLeast"/>
              <w:jc w:val="center"/>
              <w:rPr>
                <w:rFonts w:ascii="Arial" w:hAnsi="Arial" w:cs="B Lotus"/>
                <w:color w:val="000000"/>
                <w:sz w:val="20"/>
                <w:szCs w:val="20"/>
              </w:rPr>
            </w:pPr>
            <w:r w:rsidRPr="000E4C0E">
              <w:rPr>
                <w:rFonts w:ascii="Arial" w:hAnsi="Arial" w:cs="B Lotus" w:hint="cs"/>
                <w:color w:val="000000"/>
                <w:sz w:val="20"/>
                <w:szCs w:val="20"/>
                <w:rtl/>
              </w:rPr>
              <w:t>244/0</w:t>
            </w:r>
          </w:p>
        </w:tc>
        <w:tc>
          <w:tcPr>
            <w:tcW w:w="2409" w:type="dxa"/>
            <w:tcBorders>
              <w:top w:val="single" w:sz="4" w:space="0" w:color="auto"/>
              <w:left w:val="single" w:sz="4" w:space="0" w:color="auto"/>
              <w:bottom w:val="single" w:sz="4" w:space="0" w:color="auto"/>
              <w:right w:val="single" w:sz="4" w:space="0" w:color="auto"/>
            </w:tcBorders>
            <w:hideMark/>
          </w:tcPr>
          <w:p w14:paraId="36A938EE" w14:textId="77777777" w:rsidR="000E4C0E" w:rsidRPr="000E4C0E" w:rsidRDefault="000E4C0E" w:rsidP="000E4C0E">
            <w:pPr>
              <w:autoSpaceDE w:val="0"/>
              <w:autoSpaceDN w:val="0"/>
              <w:adjustRightInd w:val="0"/>
              <w:jc w:val="center"/>
              <w:rPr>
                <w:rFonts w:cs="B Lotus"/>
                <w:b/>
                <w:bCs/>
                <w:sz w:val="20"/>
                <w:szCs w:val="20"/>
              </w:rPr>
            </w:pPr>
            <w:r w:rsidRPr="000E4C0E">
              <w:rPr>
                <w:rFonts w:cs="B Lotus" w:hint="cs"/>
                <w:b/>
                <w:bCs/>
                <w:sz w:val="20"/>
                <w:szCs w:val="20"/>
                <w:rtl/>
              </w:rPr>
              <w:t>توان هوازی</w:t>
            </w:r>
          </w:p>
        </w:tc>
        <w:tc>
          <w:tcPr>
            <w:tcW w:w="2330" w:type="dxa"/>
            <w:vMerge w:val="restart"/>
            <w:tcBorders>
              <w:top w:val="single" w:sz="4" w:space="0" w:color="auto"/>
              <w:left w:val="single" w:sz="4" w:space="0" w:color="auto"/>
              <w:bottom w:val="single" w:sz="4" w:space="0" w:color="auto"/>
              <w:right w:val="single" w:sz="4" w:space="0" w:color="auto"/>
            </w:tcBorders>
            <w:hideMark/>
          </w:tcPr>
          <w:p w14:paraId="14F9E49F" w14:textId="77777777" w:rsidR="000E4C0E" w:rsidRPr="000E4C0E" w:rsidRDefault="000E4C0E" w:rsidP="000E4C0E">
            <w:pPr>
              <w:autoSpaceDE w:val="0"/>
              <w:autoSpaceDN w:val="0"/>
              <w:adjustRightInd w:val="0"/>
              <w:jc w:val="center"/>
              <w:rPr>
                <w:rFonts w:ascii="Times New Roman" w:hAnsi="Times New Roman" w:cs="B Lotus"/>
                <w:b/>
                <w:bCs/>
                <w:sz w:val="20"/>
                <w:szCs w:val="20"/>
              </w:rPr>
            </w:pPr>
            <w:r w:rsidRPr="000E4C0E">
              <w:rPr>
                <w:rFonts w:cs="B Lotus" w:hint="cs"/>
                <w:b/>
                <w:bCs/>
                <w:sz w:val="20"/>
                <w:szCs w:val="20"/>
                <w:rtl/>
              </w:rPr>
              <w:t>عرض بینی/طول بینی</w:t>
            </w:r>
          </w:p>
          <w:p w14:paraId="51C4594A" w14:textId="77777777" w:rsidR="000E4C0E" w:rsidRPr="000E4C0E" w:rsidRDefault="000E4C0E" w:rsidP="000E4C0E">
            <w:pPr>
              <w:autoSpaceDE w:val="0"/>
              <w:autoSpaceDN w:val="0"/>
              <w:adjustRightInd w:val="0"/>
              <w:jc w:val="center"/>
              <w:rPr>
                <w:rFonts w:ascii="Times New Roman" w:hAnsi="Times New Roman" w:cs="B Lotus"/>
                <w:b/>
                <w:bCs/>
                <w:sz w:val="20"/>
                <w:szCs w:val="20"/>
                <w:rtl/>
              </w:rPr>
            </w:pPr>
            <w:r w:rsidRPr="000E4C0E">
              <w:rPr>
                <w:rFonts w:ascii="Arial" w:eastAsia="Times New Roman" w:hAnsi="Arial"/>
                <w:color w:val="313300"/>
                <w:sz w:val="20"/>
                <w:szCs w:val="20"/>
                <w:rtl/>
              </w:rPr>
              <w:t>(</w:t>
            </w:r>
            <w:r w:rsidRPr="000E4C0E">
              <w:rPr>
                <w:rFonts w:ascii="Arial" w:eastAsia="Times New Roman" w:hAnsi="Arial"/>
                <w:color w:val="313300"/>
                <w:sz w:val="20"/>
                <w:szCs w:val="20"/>
              </w:rPr>
              <w:t>H2/L2</w:t>
            </w:r>
            <w:r w:rsidRPr="000E4C0E">
              <w:rPr>
                <w:rFonts w:ascii="Arial" w:eastAsia="Times New Roman" w:hAnsi="Arial"/>
                <w:color w:val="313300"/>
                <w:sz w:val="20"/>
                <w:szCs w:val="20"/>
                <w:rtl/>
              </w:rPr>
              <w:t>)</w:t>
            </w:r>
          </w:p>
        </w:tc>
      </w:tr>
      <w:tr w:rsidR="000E4C0E" w:rsidRPr="000E4C0E" w14:paraId="38034D77" w14:textId="77777777" w:rsidTr="000E4C0E">
        <w:trPr>
          <w:trHeight w:val="485"/>
        </w:trPr>
        <w:tc>
          <w:tcPr>
            <w:tcW w:w="2093" w:type="dxa"/>
            <w:tcBorders>
              <w:top w:val="single" w:sz="4" w:space="0" w:color="auto"/>
              <w:left w:val="single" w:sz="4" w:space="0" w:color="auto"/>
              <w:bottom w:val="single" w:sz="4" w:space="0" w:color="auto"/>
              <w:right w:val="single" w:sz="4" w:space="0" w:color="auto"/>
            </w:tcBorders>
            <w:hideMark/>
          </w:tcPr>
          <w:p w14:paraId="10B8779D" w14:textId="77777777" w:rsidR="000E4C0E" w:rsidRPr="000E4C0E" w:rsidRDefault="000E4C0E" w:rsidP="000E4C0E">
            <w:pPr>
              <w:autoSpaceDE w:val="0"/>
              <w:autoSpaceDN w:val="0"/>
              <w:bidi w:val="0"/>
              <w:adjustRightInd w:val="0"/>
              <w:jc w:val="center"/>
              <w:rPr>
                <w:rFonts w:ascii="Arial" w:hAnsi="Arial" w:cs="B Lotus"/>
                <w:color w:val="000000"/>
                <w:sz w:val="20"/>
                <w:szCs w:val="20"/>
                <w:rtl/>
              </w:rPr>
            </w:pPr>
            <w:r w:rsidRPr="000E4C0E">
              <w:rPr>
                <w:rFonts w:ascii="Arial" w:hAnsi="Arial" w:cs="B Lotus" w:hint="cs"/>
                <w:color w:val="000000"/>
                <w:sz w:val="20"/>
                <w:szCs w:val="20"/>
                <w:rtl/>
              </w:rPr>
              <w:t>718/0</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FD18699" w14:textId="77777777" w:rsidR="000E4C0E" w:rsidRPr="000E4C0E" w:rsidRDefault="000E4C0E" w:rsidP="000E4C0E">
            <w:pPr>
              <w:autoSpaceDE w:val="0"/>
              <w:autoSpaceDN w:val="0"/>
              <w:bidi w:val="0"/>
              <w:adjustRightInd w:val="0"/>
              <w:spacing w:line="320" w:lineRule="atLeast"/>
              <w:jc w:val="center"/>
              <w:rPr>
                <w:rFonts w:ascii="Arial" w:hAnsi="Arial" w:cs="B Lotus"/>
                <w:color w:val="000000"/>
                <w:sz w:val="20"/>
                <w:szCs w:val="20"/>
                <w:rtl/>
              </w:rPr>
            </w:pPr>
            <w:r w:rsidRPr="000E4C0E">
              <w:rPr>
                <w:rFonts w:ascii="Arial" w:hAnsi="Arial" w:cs="B Lotus"/>
                <w:color w:val="000000"/>
                <w:sz w:val="20"/>
                <w:szCs w:val="20"/>
              </w:rPr>
              <w:t>-</w:t>
            </w:r>
            <w:r w:rsidRPr="000E4C0E">
              <w:rPr>
                <w:rFonts w:ascii="Arial" w:hAnsi="Arial" w:cs="B Lotus" w:hint="cs"/>
                <w:color w:val="000000"/>
                <w:sz w:val="20"/>
                <w:szCs w:val="20"/>
                <w:rtl/>
              </w:rPr>
              <w:t>042/0</w:t>
            </w:r>
          </w:p>
        </w:tc>
        <w:tc>
          <w:tcPr>
            <w:tcW w:w="2409" w:type="dxa"/>
            <w:tcBorders>
              <w:top w:val="single" w:sz="4" w:space="0" w:color="auto"/>
              <w:left w:val="single" w:sz="4" w:space="0" w:color="auto"/>
              <w:bottom w:val="single" w:sz="4" w:space="0" w:color="auto"/>
              <w:right w:val="single" w:sz="4" w:space="0" w:color="auto"/>
            </w:tcBorders>
            <w:hideMark/>
          </w:tcPr>
          <w:p w14:paraId="742556C6" w14:textId="77777777" w:rsidR="000E4C0E" w:rsidRPr="000E4C0E" w:rsidRDefault="000E4C0E" w:rsidP="000E4C0E">
            <w:pPr>
              <w:autoSpaceDE w:val="0"/>
              <w:autoSpaceDN w:val="0"/>
              <w:adjustRightInd w:val="0"/>
              <w:jc w:val="center"/>
              <w:rPr>
                <w:rFonts w:cs="B Lotus"/>
                <w:b/>
                <w:bCs/>
                <w:sz w:val="20"/>
                <w:szCs w:val="20"/>
              </w:rPr>
            </w:pPr>
            <w:r w:rsidRPr="000E4C0E">
              <w:rPr>
                <w:rFonts w:cs="B Lotus" w:hint="cs"/>
                <w:b/>
                <w:bCs/>
                <w:sz w:val="20"/>
                <w:szCs w:val="20"/>
                <w:rtl/>
              </w:rPr>
              <w:t>قدرت گریپ</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7ED6CD" w14:textId="77777777" w:rsidR="000E4C0E" w:rsidRPr="000E4C0E" w:rsidRDefault="000E4C0E" w:rsidP="000E4C0E">
            <w:pPr>
              <w:bidi w:val="0"/>
              <w:rPr>
                <w:rFonts w:ascii="Times New Roman" w:hAnsi="Times New Roman" w:cs="B Lotus"/>
                <w:b/>
                <w:bCs/>
                <w:sz w:val="20"/>
                <w:szCs w:val="20"/>
              </w:rPr>
            </w:pPr>
          </w:p>
        </w:tc>
      </w:tr>
      <w:tr w:rsidR="000E4C0E" w:rsidRPr="000E4C0E" w14:paraId="3CE08AAA" w14:textId="77777777" w:rsidTr="000E4C0E">
        <w:trPr>
          <w:trHeight w:val="485"/>
        </w:trPr>
        <w:tc>
          <w:tcPr>
            <w:tcW w:w="2093" w:type="dxa"/>
            <w:tcBorders>
              <w:top w:val="single" w:sz="4" w:space="0" w:color="auto"/>
              <w:left w:val="single" w:sz="4" w:space="0" w:color="auto"/>
              <w:bottom w:val="single" w:sz="4" w:space="0" w:color="auto"/>
              <w:right w:val="single" w:sz="4" w:space="0" w:color="auto"/>
            </w:tcBorders>
            <w:hideMark/>
          </w:tcPr>
          <w:p w14:paraId="71BFA3A5" w14:textId="77777777" w:rsidR="000E4C0E" w:rsidRPr="000E4C0E" w:rsidRDefault="000E4C0E" w:rsidP="000E4C0E">
            <w:pPr>
              <w:autoSpaceDE w:val="0"/>
              <w:autoSpaceDN w:val="0"/>
              <w:bidi w:val="0"/>
              <w:adjustRightInd w:val="0"/>
              <w:jc w:val="center"/>
              <w:rPr>
                <w:rFonts w:ascii="Arial" w:hAnsi="Arial" w:cs="B Lotus"/>
                <w:color w:val="000000"/>
                <w:sz w:val="20"/>
                <w:szCs w:val="20"/>
              </w:rPr>
            </w:pPr>
            <w:r w:rsidRPr="000E4C0E">
              <w:rPr>
                <w:rFonts w:ascii="Arial" w:hAnsi="Arial" w:cs="B Lotus" w:hint="cs"/>
                <w:color w:val="000000"/>
                <w:sz w:val="20"/>
                <w:szCs w:val="20"/>
                <w:rtl/>
              </w:rPr>
              <w:t>7/0</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FF5F3D7" w14:textId="77777777" w:rsidR="000E4C0E" w:rsidRPr="000E4C0E" w:rsidRDefault="000E4C0E" w:rsidP="000E4C0E">
            <w:pPr>
              <w:autoSpaceDE w:val="0"/>
              <w:autoSpaceDN w:val="0"/>
              <w:bidi w:val="0"/>
              <w:adjustRightInd w:val="0"/>
              <w:spacing w:line="320" w:lineRule="atLeast"/>
              <w:jc w:val="center"/>
              <w:rPr>
                <w:rFonts w:ascii="Arial" w:hAnsi="Arial" w:cs="B Lotus"/>
                <w:color w:val="000000"/>
                <w:sz w:val="20"/>
                <w:szCs w:val="20"/>
              </w:rPr>
            </w:pPr>
            <w:r w:rsidRPr="000E4C0E">
              <w:rPr>
                <w:rFonts w:ascii="Arial" w:hAnsi="Arial" w:cs="B Lotus"/>
                <w:color w:val="000000"/>
                <w:sz w:val="20"/>
                <w:szCs w:val="20"/>
              </w:rPr>
              <w:t>-</w:t>
            </w:r>
            <w:r w:rsidRPr="000E4C0E">
              <w:rPr>
                <w:rFonts w:ascii="Arial" w:hAnsi="Arial" w:cs="B Lotus" w:hint="cs"/>
                <w:color w:val="000000"/>
                <w:sz w:val="20"/>
                <w:szCs w:val="20"/>
                <w:rtl/>
              </w:rPr>
              <w:t>043/0</w:t>
            </w:r>
          </w:p>
        </w:tc>
        <w:tc>
          <w:tcPr>
            <w:tcW w:w="2409" w:type="dxa"/>
            <w:tcBorders>
              <w:top w:val="single" w:sz="4" w:space="0" w:color="auto"/>
              <w:left w:val="single" w:sz="4" w:space="0" w:color="auto"/>
              <w:bottom w:val="single" w:sz="4" w:space="0" w:color="auto"/>
              <w:right w:val="single" w:sz="4" w:space="0" w:color="auto"/>
            </w:tcBorders>
            <w:hideMark/>
          </w:tcPr>
          <w:p w14:paraId="79986587" w14:textId="77777777" w:rsidR="000E4C0E" w:rsidRPr="000E4C0E" w:rsidRDefault="000E4C0E" w:rsidP="000E4C0E">
            <w:pPr>
              <w:autoSpaceDE w:val="0"/>
              <w:autoSpaceDN w:val="0"/>
              <w:adjustRightInd w:val="0"/>
              <w:jc w:val="center"/>
              <w:rPr>
                <w:rFonts w:cs="B Lotus"/>
                <w:b/>
                <w:bCs/>
                <w:sz w:val="20"/>
                <w:szCs w:val="20"/>
              </w:rPr>
            </w:pPr>
            <w:r w:rsidRPr="000E4C0E">
              <w:rPr>
                <w:rFonts w:cs="B Lotus" w:hint="cs"/>
                <w:b/>
                <w:bCs/>
                <w:sz w:val="20"/>
                <w:szCs w:val="20"/>
                <w:rtl/>
              </w:rPr>
              <w:t>تعادل ایستا</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7BF7DB" w14:textId="77777777" w:rsidR="000E4C0E" w:rsidRPr="000E4C0E" w:rsidRDefault="000E4C0E" w:rsidP="000E4C0E">
            <w:pPr>
              <w:bidi w:val="0"/>
              <w:rPr>
                <w:rFonts w:ascii="Times New Roman" w:hAnsi="Times New Roman" w:cs="B Lotus"/>
                <w:b/>
                <w:bCs/>
                <w:sz w:val="20"/>
                <w:szCs w:val="20"/>
              </w:rPr>
            </w:pPr>
          </w:p>
        </w:tc>
      </w:tr>
      <w:tr w:rsidR="000E4C0E" w:rsidRPr="000E4C0E" w14:paraId="1F2932F7" w14:textId="77777777" w:rsidTr="000E4C0E">
        <w:trPr>
          <w:trHeight w:val="485"/>
        </w:trPr>
        <w:tc>
          <w:tcPr>
            <w:tcW w:w="2093" w:type="dxa"/>
            <w:tcBorders>
              <w:top w:val="single" w:sz="4" w:space="0" w:color="auto"/>
              <w:left w:val="single" w:sz="4" w:space="0" w:color="auto"/>
              <w:bottom w:val="single" w:sz="4" w:space="0" w:color="auto"/>
              <w:right w:val="single" w:sz="4" w:space="0" w:color="auto"/>
            </w:tcBorders>
            <w:hideMark/>
          </w:tcPr>
          <w:p w14:paraId="0D346A23" w14:textId="77777777" w:rsidR="000E4C0E" w:rsidRPr="000E4C0E" w:rsidRDefault="000E4C0E" w:rsidP="000E4C0E">
            <w:pPr>
              <w:autoSpaceDE w:val="0"/>
              <w:autoSpaceDN w:val="0"/>
              <w:bidi w:val="0"/>
              <w:adjustRightInd w:val="0"/>
              <w:jc w:val="center"/>
              <w:rPr>
                <w:rFonts w:ascii="Arial" w:hAnsi="Arial" w:cs="B Lotus"/>
                <w:color w:val="000000"/>
                <w:sz w:val="20"/>
                <w:szCs w:val="20"/>
              </w:rPr>
            </w:pPr>
            <w:r w:rsidRPr="000E4C0E">
              <w:rPr>
                <w:rFonts w:ascii="Arial" w:hAnsi="Arial" w:cs="B Lotus" w:hint="cs"/>
                <w:color w:val="000000"/>
                <w:sz w:val="20"/>
                <w:szCs w:val="20"/>
                <w:rtl/>
              </w:rPr>
              <w:t>10/0</w:t>
            </w:r>
          </w:p>
        </w:tc>
        <w:tc>
          <w:tcPr>
            <w:tcW w:w="2410" w:type="dxa"/>
            <w:tcBorders>
              <w:top w:val="single" w:sz="4" w:space="0" w:color="auto"/>
              <w:left w:val="single" w:sz="4" w:space="0" w:color="auto"/>
              <w:bottom w:val="single" w:sz="4" w:space="0" w:color="auto"/>
              <w:right w:val="single" w:sz="4" w:space="0" w:color="auto"/>
            </w:tcBorders>
            <w:hideMark/>
          </w:tcPr>
          <w:p w14:paraId="2ED8740B" w14:textId="77777777" w:rsidR="000E4C0E" w:rsidRPr="000E4C0E" w:rsidRDefault="000E4C0E" w:rsidP="000E4C0E">
            <w:pPr>
              <w:autoSpaceDE w:val="0"/>
              <w:autoSpaceDN w:val="0"/>
              <w:bidi w:val="0"/>
              <w:adjustRightInd w:val="0"/>
              <w:jc w:val="center"/>
              <w:rPr>
                <w:rFonts w:ascii="Arial" w:hAnsi="Arial" w:cs="B Lotus"/>
                <w:color w:val="000000"/>
                <w:sz w:val="20"/>
                <w:szCs w:val="20"/>
              </w:rPr>
            </w:pPr>
            <w:r w:rsidRPr="000E4C0E">
              <w:rPr>
                <w:rFonts w:ascii="Arial" w:hAnsi="Arial" w:cs="B Lotus" w:hint="cs"/>
                <w:color w:val="000000"/>
                <w:sz w:val="20"/>
                <w:szCs w:val="20"/>
                <w:rtl/>
              </w:rPr>
              <w:t>185/0</w:t>
            </w:r>
          </w:p>
        </w:tc>
        <w:tc>
          <w:tcPr>
            <w:tcW w:w="2409" w:type="dxa"/>
            <w:tcBorders>
              <w:top w:val="single" w:sz="4" w:space="0" w:color="auto"/>
              <w:left w:val="single" w:sz="4" w:space="0" w:color="auto"/>
              <w:bottom w:val="single" w:sz="4" w:space="0" w:color="auto"/>
              <w:right w:val="single" w:sz="4" w:space="0" w:color="auto"/>
            </w:tcBorders>
            <w:hideMark/>
          </w:tcPr>
          <w:p w14:paraId="40E88DBB" w14:textId="77777777" w:rsidR="000E4C0E" w:rsidRPr="000E4C0E" w:rsidRDefault="000E4C0E" w:rsidP="000E4C0E">
            <w:pPr>
              <w:autoSpaceDE w:val="0"/>
              <w:autoSpaceDN w:val="0"/>
              <w:adjustRightInd w:val="0"/>
              <w:jc w:val="center"/>
              <w:rPr>
                <w:rFonts w:cs="B Lotus"/>
                <w:b/>
                <w:bCs/>
                <w:sz w:val="20"/>
                <w:szCs w:val="20"/>
              </w:rPr>
            </w:pPr>
            <w:r w:rsidRPr="000E4C0E">
              <w:rPr>
                <w:rFonts w:cs="B Lotus" w:hint="cs"/>
                <w:b/>
                <w:bCs/>
                <w:sz w:val="20"/>
                <w:szCs w:val="20"/>
                <w:rtl/>
              </w:rPr>
              <w:t>توان هوازی</w:t>
            </w:r>
          </w:p>
        </w:tc>
        <w:tc>
          <w:tcPr>
            <w:tcW w:w="2330" w:type="dxa"/>
            <w:vMerge w:val="restart"/>
            <w:tcBorders>
              <w:top w:val="single" w:sz="4" w:space="0" w:color="auto"/>
              <w:left w:val="single" w:sz="4" w:space="0" w:color="auto"/>
              <w:bottom w:val="single" w:sz="4" w:space="0" w:color="auto"/>
              <w:right w:val="single" w:sz="4" w:space="0" w:color="auto"/>
            </w:tcBorders>
            <w:hideMark/>
          </w:tcPr>
          <w:p w14:paraId="34922091" w14:textId="77777777" w:rsidR="000E4C0E" w:rsidRPr="000E4C0E" w:rsidRDefault="000E4C0E" w:rsidP="000E4C0E">
            <w:pPr>
              <w:autoSpaceDE w:val="0"/>
              <w:autoSpaceDN w:val="0"/>
              <w:adjustRightInd w:val="0"/>
              <w:jc w:val="center"/>
              <w:rPr>
                <w:rFonts w:cs="B Lotus"/>
                <w:b/>
                <w:bCs/>
                <w:sz w:val="20"/>
                <w:szCs w:val="20"/>
              </w:rPr>
            </w:pPr>
            <w:r w:rsidRPr="000E4C0E">
              <w:rPr>
                <w:rFonts w:cs="B Lotus" w:hint="cs"/>
                <w:b/>
                <w:bCs/>
                <w:sz w:val="20"/>
                <w:szCs w:val="20"/>
                <w:rtl/>
              </w:rPr>
              <w:t>زاویه نوک بینی</w:t>
            </w:r>
          </w:p>
          <w:p w14:paraId="64F82826" w14:textId="77777777" w:rsidR="000E4C0E" w:rsidRPr="000E4C0E" w:rsidRDefault="000E4C0E" w:rsidP="000E4C0E">
            <w:pPr>
              <w:autoSpaceDE w:val="0"/>
              <w:autoSpaceDN w:val="0"/>
              <w:adjustRightInd w:val="0"/>
              <w:jc w:val="center"/>
              <w:rPr>
                <w:rFonts w:ascii="Times New Roman" w:hAnsi="Times New Roman" w:cs="B Lotus"/>
                <w:b/>
                <w:bCs/>
                <w:sz w:val="20"/>
                <w:szCs w:val="20"/>
                <w:rtl/>
              </w:rPr>
            </w:pPr>
            <w:r w:rsidRPr="000E4C0E">
              <w:rPr>
                <w:rFonts w:ascii="Arial" w:eastAsia="Times New Roman" w:hAnsi="Arial"/>
                <w:color w:val="313300"/>
                <w:sz w:val="20"/>
                <w:szCs w:val="20"/>
                <w:rtl/>
              </w:rPr>
              <w:t>(</w:t>
            </w:r>
            <w:r w:rsidRPr="000E4C0E">
              <w:rPr>
                <w:rFonts w:ascii="Arial" w:eastAsia="Times New Roman" w:hAnsi="Arial"/>
                <w:color w:val="313300"/>
                <w:sz w:val="20"/>
                <w:szCs w:val="20"/>
              </w:rPr>
              <w:t>Nose Tip Angle</w:t>
            </w:r>
            <w:r w:rsidRPr="000E4C0E">
              <w:rPr>
                <w:rFonts w:ascii="Arial" w:eastAsia="Times New Roman" w:hAnsi="Arial"/>
                <w:color w:val="313300"/>
                <w:sz w:val="20"/>
                <w:szCs w:val="20"/>
                <w:rtl/>
              </w:rPr>
              <w:t>)</w:t>
            </w:r>
          </w:p>
        </w:tc>
      </w:tr>
      <w:tr w:rsidR="000E4C0E" w:rsidRPr="000E4C0E" w14:paraId="56EF8FA6" w14:textId="77777777" w:rsidTr="000E4C0E">
        <w:trPr>
          <w:trHeight w:val="485"/>
        </w:trPr>
        <w:tc>
          <w:tcPr>
            <w:tcW w:w="2093" w:type="dxa"/>
            <w:tcBorders>
              <w:top w:val="single" w:sz="4" w:space="0" w:color="auto"/>
              <w:left w:val="single" w:sz="4" w:space="0" w:color="auto"/>
              <w:bottom w:val="single" w:sz="4" w:space="0" w:color="auto"/>
              <w:right w:val="single" w:sz="4" w:space="0" w:color="auto"/>
            </w:tcBorders>
            <w:hideMark/>
          </w:tcPr>
          <w:p w14:paraId="0A94FC8F" w14:textId="77777777" w:rsidR="000E4C0E" w:rsidRPr="000E4C0E" w:rsidRDefault="000E4C0E" w:rsidP="000E4C0E">
            <w:pPr>
              <w:autoSpaceDE w:val="0"/>
              <w:autoSpaceDN w:val="0"/>
              <w:bidi w:val="0"/>
              <w:adjustRightInd w:val="0"/>
              <w:jc w:val="center"/>
              <w:rPr>
                <w:rFonts w:ascii="Arial" w:hAnsi="Arial" w:cs="B Lotus"/>
                <w:color w:val="000000"/>
                <w:sz w:val="20"/>
                <w:szCs w:val="20"/>
                <w:rtl/>
              </w:rPr>
            </w:pPr>
            <w:r w:rsidRPr="000E4C0E">
              <w:rPr>
                <w:rFonts w:ascii="Arial" w:hAnsi="Arial" w:cs="B Lotus" w:hint="cs"/>
                <w:color w:val="000000"/>
                <w:sz w:val="20"/>
                <w:szCs w:val="20"/>
                <w:rtl/>
              </w:rPr>
              <w:t>36/0</w:t>
            </w:r>
          </w:p>
        </w:tc>
        <w:tc>
          <w:tcPr>
            <w:tcW w:w="2410" w:type="dxa"/>
            <w:tcBorders>
              <w:top w:val="single" w:sz="4" w:space="0" w:color="auto"/>
              <w:left w:val="single" w:sz="4" w:space="0" w:color="auto"/>
              <w:bottom w:val="single" w:sz="4" w:space="0" w:color="auto"/>
              <w:right w:val="single" w:sz="4" w:space="0" w:color="auto"/>
            </w:tcBorders>
            <w:hideMark/>
          </w:tcPr>
          <w:p w14:paraId="10A9B0BA" w14:textId="77777777" w:rsidR="000E4C0E" w:rsidRPr="000E4C0E" w:rsidRDefault="000E4C0E" w:rsidP="000E4C0E">
            <w:pPr>
              <w:autoSpaceDE w:val="0"/>
              <w:autoSpaceDN w:val="0"/>
              <w:bidi w:val="0"/>
              <w:adjustRightInd w:val="0"/>
              <w:jc w:val="center"/>
              <w:rPr>
                <w:rFonts w:ascii="Arial" w:hAnsi="Arial" w:cs="B Lotus"/>
                <w:color w:val="000000"/>
                <w:sz w:val="20"/>
                <w:szCs w:val="20"/>
                <w:rtl/>
              </w:rPr>
            </w:pPr>
            <w:r w:rsidRPr="000E4C0E">
              <w:rPr>
                <w:rFonts w:ascii="Arial" w:hAnsi="Arial" w:cs="B Lotus" w:hint="cs"/>
                <w:color w:val="000000"/>
                <w:sz w:val="20"/>
                <w:szCs w:val="20"/>
                <w:rtl/>
              </w:rPr>
              <w:t>10/0</w:t>
            </w:r>
          </w:p>
        </w:tc>
        <w:tc>
          <w:tcPr>
            <w:tcW w:w="2409" w:type="dxa"/>
            <w:tcBorders>
              <w:top w:val="single" w:sz="4" w:space="0" w:color="auto"/>
              <w:left w:val="single" w:sz="4" w:space="0" w:color="auto"/>
              <w:bottom w:val="single" w:sz="4" w:space="0" w:color="auto"/>
              <w:right w:val="single" w:sz="4" w:space="0" w:color="auto"/>
            </w:tcBorders>
            <w:hideMark/>
          </w:tcPr>
          <w:p w14:paraId="58ED7A94" w14:textId="77777777" w:rsidR="000E4C0E" w:rsidRPr="000E4C0E" w:rsidRDefault="000E4C0E" w:rsidP="000E4C0E">
            <w:pPr>
              <w:autoSpaceDE w:val="0"/>
              <w:autoSpaceDN w:val="0"/>
              <w:adjustRightInd w:val="0"/>
              <w:jc w:val="center"/>
              <w:rPr>
                <w:rFonts w:cs="B Lotus"/>
                <w:b/>
                <w:bCs/>
                <w:sz w:val="20"/>
                <w:szCs w:val="20"/>
              </w:rPr>
            </w:pPr>
            <w:r w:rsidRPr="000E4C0E">
              <w:rPr>
                <w:rFonts w:cs="B Lotus" w:hint="cs"/>
                <w:b/>
                <w:bCs/>
                <w:sz w:val="20"/>
                <w:szCs w:val="20"/>
                <w:rtl/>
              </w:rPr>
              <w:t>قدرت گریپ</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8463A6" w14:textId="77777777" w:rsidR="000E4C0E" w:rsidRPr="000E4C0E" w:rsidRDefault="000E4C0E" w:rsidP="000E4C0E">
            <w:pPr>
              <w:bidi w:val="0"/>
              <w:rPr>
                <w:rFonts w:ascii="Times New Roman" w:hAnsi="Times New Roman" w:cs="B Lotus"/>
                <w:b/>
                <w:bCs/>
                <w:sz w:val="20"/>
                <w:szCs w:val="20"/>
              </w:rPr>
            </w:pPr>
          </w:p>
        </w:tc>
      </w:tr>
      <w:tr w:rsidR="000E4C0E" w:rsidRPr="000E4C0E" w14:paraId="40F14D14" w14:textId="77777777" w:rsidTr="000E4C0E">
        <w:trPr>
          <w:trHeight w:val="485"/>
        </w:trPr>
        <w:tc>
          <w:tcPr>
            <w:tcW w:w="2093" w:type="dxa"/>
            <w:tcBorders>
              <w:top w:val="single" w:sz="4" w:space="0" w:color="auto"/>
              <w:left w:val="single" w:sz="4" w:space="0" w:color="auto"/>
              <w:bottom w:val="single" w:sz="4" w:space="0" w:color="auto"/>
              <w:right w:val="single" w:sz="4" w:space="0" w:color="auto"/>
            </w:tcBorders>
            <w:hideMark/>
          </w:tcPr>
          <w:p w14:paraId="3F66C3EC" w14:textId="77777777" w:rsidR="000E4C0E" w:rsidRPr="000E4C0E" w:rsidRDefault="000E4C0E" w:rsidP="000E4C0E">
            <w:pPr>
              <w:autoSpaceDE w:val="0"/>
              <w:autoSpaceDN w:val="0"/>
              <w:bidi w:val="0"/>
              <w:adjustRightInd w:val="0"/>
              <w:jc w:val="center"/>
              <w:rPr>
                <w:rFonts w:ascii="Arial" w:hAnsi="Arial" w:cs="B Lotus"/>
                <w:color w:val="000000"/>
                <w:sz w:val="20"/>
                <w:szCs w:val="20"/>
              </w:rPr>
            </w:pPr>
            <w:r w:rsidRPr="000E4C0E">
              <w:rPr>
                <w:rFonts w:ascii="Arial" w:hAnsi="Arial" w:cs="B Lotus" w:hint="cs"/>
                <w:color w:val="000000"/>
                <w:sz w:val="20"/>
                <w:szCs w:val="20"/>
                <w:rtl/>
              </w:rPr>
              <w:lastRenderedPageBreak/>
              <w:t>007/0</w:t>
            </w:r>
            <w:r w:rsidRPr="000E4C0E">
              <w:rPr>
                <w:rFonts w:ascii="Arial" w:hAnsi="Arial" w:cs="B Lotus"/>
                <w:color w:val="000000"/>
                <w:sz w:val="20"/>
                <w:szCs w:val="20"/>
              </w:rPr>
              <w:t xml:space="preserve"> *</w:t>
            </w:r>
          </w:p>
        </w:tc>
        <w:tc>
          <w:tcPr>
            <w:tcW w:w="2410" w:type="dxa"/>
            <w:tcBorders>
              <w:top w:val="single" w:sz="4" w:space="0" w:color="auto"/>
              <w:left w:val="single" w:sz="4" w:space="0" w:color="auto"/>
              <w:bottom w:val="single" w:sz="4" w:space="0" w:color="auto"/>
              <w:right w:val="single" w:sz="4" w:space="0" w:color="auto"/>
            </w:tcBorders>
            <w:hideMark/>
          </w:tcPr>
          <w:p w14:paraId="64770ECC" w14:textId="77777777" w:rsidR="000E4C0E" w:rsidRPr="000E4C0E" w:rsidRDefault="000E4C0E" w:rsidP="000E4C0E">
            <w:pPr>
              <w:autoSpaceDE w:val="0"/>
              <w:autoSpaceDN w:val="0"/>
              <w:bidi w:val="0"/>
              <w:adjustRightInd w:val="0"/>
              <w:spacing w:line="320" w:lineRule="atLeast"/>
              <w:jc w:val="center"/>
              <w:rPr>
                <w:rFonts w:ascii="Arial" w:hAnsi="Arial" w:cs="B Lotus"/>
                <w:color w:val="000000"/>
                <w:sz w:val="20"/>
                <w:szCs w:val="20"/>
              </w:rPr>
            </w:pPr>
            <w:r w:rsidRPr="000E4C0E">
              <w:rPr>
                <w:rFonts w:ascii="Arial" w:hAnsi="Arial" w:cs="B Lotus" w:hint="cs"/>
                <w:color w:val="000000"/>
                <w:sz w:val="20"/>
                <w:szCs w:val="20"/>
                <w:rtl/>
              </w:rPr>
              <w:t>298/0</w:t>
            </w:r>
          </w:p>
        </w:tc>
        <w:tc>
          <w:tcPr>
            <w:tcW w:w="2409" w:type="dxa"/>
            <w:tcBorders>
              <w:top w:val="single" w:sz="4" w:space="0" w:color="auto"/>
              <w:left w:val="single" w:sz="4" w:space="0" w:color="auto"/>
              <w:bottom w:val="single" w:sz="4" w:space="0" w:color="auto"/>
              <w:right w:val="single" w:sz="4" w:space="0" w:color="auto"/>
            </w:tcBorders>
            <w:hideMark/>
          </w:tcPr>
          <w:p w14:paraId="467F8EB0" w14:textId="77777777" w:rsidR="000E4C0E" w:rsidRPr="000E4C0E" w:rsidRDefault="000E4C0E" w:rsidP="000E4C0E">
            <w:pPr>
              <w:autoSpaceDE w:val="0"/>
              <w:autoSpaceDN w:val="0"/>
              <w:adjustRightInd w:val="0"/>
              <w:jc w:val="center"/>
              <w:rPr>
                <w:rFonts w:cs="B Lotus"/>
                <w:b/>
                <w:bCs/>
                <w:sz w:val="20"/>
                <w:szCs w:val="20"/>
                <w:rtl/>
              </w:rPr>
            </w:pPr>
            <w:r w:rsidRPr="000E4C0E">
              <w:rPr>
                <w:rFonts w:cs="B Lotus" w:hint="cs"/>
                <w:b/>
                <w:bCs/>
                <w:sz w:val="20"/>
                <w:szCs w:val="20"/>
                <w:rtl/>
              </w:rPr>
              <w:t>تعادل ایستا</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91C2F7" w14:textId="77777777" w:rsidR="000E4C0E" w:rsidRPr="000E4C0E" w:rsidRDefault="000E4C0E" w:rsidP="000E4C0E">
            <w:pPr>
              <w:bidi w:val="0"/>
              <w:rPr>
                <w:rFonts w:ascii="Times New Roman" w:hAnsi="Times New Roman" w:cs="B Lotus"/>
                <w:b/>
                <w:bCs/>
                <w:sz w:val="20"/>
                <w:szCs w:val="20"/>
              </w:rPr>
            </w:pPr>
          </w:p>
        </w:tc>
      </w:tr>
      <w:tr w:rsidR="000E4C0E" w:rsidRPr="000E4C0E" w14:paraId="220C1FE2" w14:textId="77777777" w:rsidTr="000E4C0E">
        <w:trPr>
          <w:trHeight w:val="485"/>
        </w:trPr>
        <w:tc>
          <w:tcPr>
            <w:tcW w:w="2093" w:type="dxa"/>
            <w:tcBorders>
              <w:top w:val="single" w:sz="4" w:space="0" w:color="auto"/>
              <w:left w:val="single" w:sz="4" w:space="0" w:color="auto"/>
              <w:bottom w:val="single" w:sz="4" w:space="0" w:color="auto"/>
              <w:right w:val="single" w:sz="4" w:space="0" w:color="auto"/>
            </w:tcBorders>
            <w:hideMark/>
          </w:tcPr>
          <w:p w14:paraId="0426DFD2" w14:textId="77777777" w:rsidR="000E4C0E" w:rsidRPr="000E4C0E" w:rsidRDefault="000E4C0E" w:rsidP="000E4C0E">
            <w:pPr>
              <w:autoSpaceDE w:val="0"/>
              <w:autoSpaceDN w:val="0"/>
              <w:bidi w:val="0"/>
              <w:adjustRightInd w:val="0"/>
              <w:jc w:val="center"/>
              <w:rPr>
                <w:rFonts w:ascii="Arial" w:hAnsi="Arial" w:cs="B Lotus"/>
                <w:color w:val="000000"/>
                <w:sz w:val="20"/>
                <w:szCs w:val="20"/>
              </w:rPr>
            </w:pPr>
            <w:r w:rsidRPr="000E4C0E">
              <w:rPr>
                <w:rFonts w:ascii="Arial" w:hAnsi="Arial" w:cs="B Lotus" w:hint="cs"/>
                <w:color w:val="000000"/>
                <w:sz w:val="20"/>
                <w:szCs w:val="20"/>
                <w:rtl/>
              </w:rPr>
              <w:t>13/0</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2652FD0" w14:textId="77777777" w:rsidR="000E4C0E" w:rsidRPr="000E4C0E" w:rsidRDefault="000E4C0E" w:rsidP="000E4C0E">
            <w:pPr>
              <w:autoSpaceDE w:val="0"/>
              <w:autoSpaceDN w:val="0"/>
              <w:bidi w:val="0"/>
              <w:adjustRightInd w:val="0"/>
              <w:spacing w:line="320" w:lineRule="atLeast"/>
              <w:jc w:val="center"/>
              <w:rPr>
                <w:rFonts w:ascii="Arial" w:hAnsi="Arial" w:cs="B Lotus"/>
                <w:color w:val="000000"/>
                <w:sz w:val="20"/>
                <w:szCs w:val="20"/>
              </w:rPr>
            </w:pPr>
            <w:r w:rsidRPr="000E4C0E">
              <w:rPr>
                <w:rFonts w:ascii="Arial" w:hAnsi="Arial" w:cs="B Lotus" w:hint="cs"/>
                <w:color w:val="000000"/>
                <w:sz w:val="20"/>
                <w:szCs w:val="20"/>
                <w:rtl/>
              </w:rPr>
              <w:t>24/0</w:t>
            </w:r>
          </w:p>
        </w:tc>
        <w:tc>
          <w:tcPr>
            <w:tcW w:w="2409" w:type="dxa"/>
            <w:tcBorders>
              <w:top w:val="single" w:sz="4" w:space="0" w:color="auto"/>
              <w:left w:val="single" w:sz="4" w:space="0" w:color="auto"/>
              <w:bottom w:val="single" w:sz="4" w:space="0" w:color="auto"/>
              <w:right w:val="single" w:sz="4" w:space="0" w:color="auto"/>
            </w:tcBorders>
            <w:hideMark/>
          </w:tcPr>
          <w:p w14:paraId="5EE82510" w14:textId="77777777" w:rsidR="000E4C0E" w:rsidRPr="000E4C0E" w:rsidRDefault="000E4C0E" w:rsidP="000E4C0E">
            <w:pPr>
              <w:jc w:val="center"/>
              <w:rPr>
                <w:rFonts w:cs="B Lotus"/>
                <w:b/>
                <w:bCs/>
                <w:sz w:val="20"/>
                <w:szCs w:val="20"/>
              </w:rPr>
            </w:pPr>
            <w:r w:rsidRPr="000E4C0E">
              <w:rPr>
                <w:rFonts w:cs="B Lotus" w:hint="cs"/>
                <w:b/>
                <w:bCs/>
                <w:sz w:val="20"/>
                <w:szCs w:val="20"/>
                <w:rtl/>
              </w:rPr>
              <w:t>توان هوازی</w:t>
            </w:r>
          </w:p>
        </w:tc>
        <w:tc>
          <w:tcPr>
            <w:tcW w:w="2330" w:type="dxa"/>
            <w:vMerge w:val="restart"/>
            <w:tcBorders>
              <w:top w:val="single" w:sz="4" w:space="0" w:color="auto"/>
              <w:left w:val="single" w:sz="4" w:space="0" w:color="auto"/>
              <w:bottom w:val="single" w:sz="4" w:space="0" w:color="auto"/>
              <w:right w:val="single" w:sz="4" w:space="0" w:color="auto"/>
            </w:tcBorders>
            <w:hideMark/>
          </w:tcPr>
          <w:p w14:paraId="0AE2C33D" w14:textId="77777777" w:rsidR="000E4C0E" w:rsidRPr="000E4C0E" w:rsidRDefault="000E4C0E" w:rsidP="000E4C0E">
            <w:pPr>
              <w:autoSpaceDE w:val="0"/>
              <w:autoSpaceDN w:val="0"/>
              <w:adjustRightInd w:val="0"/>
              <w:jc w:val="center"/>
              <w:rPr>
                <w:rFonts w:ascii="Times New Roman" w:hAnsi="Times New Roman" w:cs="B Lotus"/>
                <w:b/>
                <w:bCs/>
                <w:sz w:val="20"/>
                <w:szCs w:val="20"/>
              </w:rPr>
            </w:pPr>
            <w:r w:rsidRPr="000E4C0E">
              <w:rPr>
                <w:rFonts w:ascii="Times New Roman" w:hAnsi="Times New Roman" w:cs="B Lotus" w:hint="cs"/>
                <w:b/>
                <w:bCs/>
                <w:sz w:val="20"/>
                <w:szCs w:val="20"/>
                <w:rtl/>
              </w:rPr>
              <w:t>زاویه منتولابیال</w:t>
            </w:r>
          </w:p>
          <w:p w14:paraId="3868A845" w14:textId="77777777" w:rsidR="000E4C0E" w:rsidRPr="000E4C0E" w:rsidRDefault="000E4C0E" w:rsidP="000E4C0E">
            <w:pPr>
              <w:autoSpaceDE w:val="0"/>
              <w:autoSpaceDN w:val="0"/>
              <w:adjustRightInd w:val="0"/>
              <w:jc w:val="center"/>
              <w:rPr>
                <w:rFonts w:ascii="Times New Roman" w:hAnsi="Times New Roman" w:cs="B Lotus"/>
                <w:b/>
                <w:bCs/>
                <w:sz w:val="20"/>
                <w:szCs w:val="20"/>
                <w:rtl/>
              </w:rPr>
            </w:pPr>
            <w:r w:rsidRPr="000E4C0E">
              <w:rPr>
                <w:rFonts w:ascii="Arial" w:eastAsia="Times New Roman" w:hAnsi="Arial"/>
                <w:color w:val="313300"/>
                <w:sz w:val="20"/>
                <w:szCs w:val="20"/>
                <w:rtl/>
              </w:rPr>
              <w:t>(</w:t>
            </w:r>
            <w:r w:rsidRPr="000E4C0E">
              <w:rPr>
                <w:rFonts w:ascii="Arial" w:eastAsia="Times New Roman" w:hAnsi="Arial"/>
                <w:color w:val="313300"/>
                <w:sz w:val="20"/>
                <w:szCs w:val="20"/>
              </w:rPr>
              <w:t>Mentolabial Angle</w:t>
            </w:r>
            <w:r w:rsidRPr="000E4C0E">
              <w:rPr>
                <w:rFonts w:ascii="Arial" w:eastAsia="Times New Roman" w:hAnsi="Arial"/>
                <w:color w:val="313300"/>
                <w:sz w:val="20"/>
                <w:szCs w:val="20"/>
                <w:rtl/>
              </w:rPr>
              <w:t>)</w:t>
            </w:r>
          </w:p>
        </w:tc>
      </w:tr>
      <w:tr w:rsidR="000E4C0E" w:rsidRPr="000E4C0E" w14:paraId="7CBBB908" w14:textId="77777777" w:rsidTr="000E4C0E">
        <w:trPr>
          <w:trHeight w:val="485"/>
        </w:trPr>
        <w:tc>
          <w:tcPr>
            <w:tcW w:w="2093" w:type="dxa"/>
            <w:tcBorders>
              <w:top w:val="single" w:sz="4" w:space="0" w:color="auto"/>
              <w:left w:val="single" w:sz="4" w:space="0" w:color="auto"/>
              <w:bottom w:val="single" w:sz="4" w:space="0" w:color="auto"/>
              <w:right w:val="single" w:sz="4" w:space="0" w:color="auto"/>
            </w:tcBorders>
            <w:hideMark/>
          </w:tcPr>
          <w:p w14:paraId="462FD926" w14:textId="77777777" w:rsidR="000E4C0E" w:rsidRPr="000E4C0E" w:rsidRDefault="000E4C0E" w:rsidP="000E4C0E">
            <w:pPr>
              <w:autoSpaceDE w:val="0"/>
              <w:autoSpaceDN w:val="0"/>
              <w:bidi w:val="0"/>
              <w:adjustRightInd w:val="0"/>
              <w:jc w:val="center"/>
              <w:rPr>
                <w:rFonts w:ascii="Arial" w:hAnsi="Arial" w:cs="B Lotus"/>
                <w:color w:val="000000"/>
                <w:sz w:val="20"/>
                <w:szCs w:val="20"/>
                <w:rtl/>
              </w:rPr>
            </w:pPr>
            <w:r w:rsidRPr="000E4C0E">
              <w:rPr>
                <w:rFonts w:ascii="Arial" w:hAnsi="Arial" w:cs="B Lotus" w:hint="cs"/>
                <w:color w:val="000000"/>
                <w:sz w:val="20"/>
                <w:szCs w:val="20"/>
                <w:rtl/>
              </w:rPr>
              <w:t>049/0</w:t>
            </w:r>
            <w:r w:rsidRPr="000E4C0E">
              <w:rPr>
                <w:rFonts w:ascii="Arial" w:hAnsi="Arial" w:cs="B Lotus"/>
                <w:color w:val="000000"/>
                <w:sz w:val="20"/>
                <w:szCs w:val="20"/>
              </w:rPr>
              <w:t xml:space="preserve"> *</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4AA5B8D" w14:textId="77777777" w:rsidR="000E4C0E" w:rsidRPr="000E4C0E" w:rsidRDefault="000E4C0E" w:rsidP="000E4C0E">
            <w:pPr>
              <w:autoSpaceDE w:val="0"/>
              <w:autoSpaceDN w:val="0"/>
              <w:bidi w:val="0"/>
              <w:adjustRightInd w:val="0"/>
              <w:spacing w:line="320" w:lineRule="atLeast"/>
              <w:jc w:val="center"/>
              <w:rPr>
                <w:rFonts w:ascii="Arial" w:hAnsi="Arial" w:cs="B Lotus"/>
                <w:color w:val="000000"/>
                <w:sz w:val="20"/>
                <w:szCs w:val="20"/>
              </w:rPr>
            </w:pPr>
            <w:r w:rsidRPr="000E4C0E">
              <w:rPr>
                <w:rFonts w:ascii="Arial" w:hAnsi="Arial" w:cs="B Lotus"/>
                <w:color w:val="000000"/>
                <w:sz w:val="20"/>
                <w:szCs w:val="20"/>
              </w:rPr>
              <w:t>-</w:t>
            </w:r>
            <w:r w:rsidRPr="000E4C0E">
              <w:rPr>
                <w:rFonts w:ascii="Arial" w:hAnsi="Arial" w:cs="B Lotus" w:hint="cs"/>
                <w:color w:val="000000"/>
                <w:sz w:val="20"/>
                <w:szCs w:val="20"/>
                <w:rtl/>
              </w:rPr>
              <w:t>215/0</w:t>
            </w:r>
          </w:p>
        </w:tc>
        <w:tc>
          <w:tcPr>
            <w:tcW w:w="2409" w:type="dxa"/>
            <w:tcBorders>
              <w:top w:val="single" w:sz="4" w:space="0" w:color="auto"/>
              <w:left w:val="single" w:sz="4" w:space="0" w:color="auto"/>
              <w:bottom w:val="single" w:sz="4" w:space="0" w:color="auto"/>
              <w:right w:val="single" w:sz="4" w:space="0" w:color="auto"/>
            </w:tcBorders>
            <w:hideMark/>
          </w:tcPr>
          <w:p w14:paraId="0686F469" w14:textId="77777777" w:rsidR="000E4C0E" w:rsidRPr="000E4C0E" w:rsidRDefault="000E4C0E" w:rsidP="000E4C0E">
            <w:pPr>
              <w:jc w:val="center"/>
              <w:rPr>
                <w:rFonts w:cs="B Lotus"/>
                <w:b/>
                <w:bCs/>
                <w:sz w:val="20"/>
                <w:szCs w:val="20"/>
              </w:rPr>
            </w:pPr>
            <w:r w:rsidRPr="000E4C0E">
              <w:rPr>
                <w:rFonts w:cs="B Lotus" w:hint="cs"/>
                <w:b/>
                <w:bCs/>
                <w:sz w:val="20"/>
                <w:szCs w:val="20"/>
                <w:rtl/>
              </w:rPr>
              <w:t>قدرت گریپ</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5B1EDD" w14:textId="77777777" w:rsidR="000E4C0E" w:rsidRPr="000E4C0E" w:rsidRDefault="000E4C0E" w:rsidP="000E4C0E">
            <w:pPr>
              <w:bidi w:val="0"/>
              <w:rPr>
                <w:rFonts w:ascii="Times New Roman" w:hAnsi="Times New Roman" w:cs="B Lotus"/>
                <w:b/>
                <w:bCs/>
                <w:sz w:val="20"/>
                <w:szCs w:val="20"/>
              </w:rPr>
            </w:pPr>
          </w:p>
        </w:tc>
      </w:tr>
      <w:tr w:rsidR="000E4C0E" w:rsidRPr="000E4C0E" w14:paraId="5EF0E830" w14:textId="77777777" w:rsidTr="000E4C0E">
        <w:trPr>
          <w:trHeight w:val="485"/>
        </w:trPr>
        <w:tc>
          <w:tcPr>
            <w:tcW w:w="2093" w:type="dxa"/>
            <w:tcBorders>
              <w:top w:val="single" w:sz="4" w:space="0" w:color="auto"/>
              <w:left w:val="single" w:sz="4" w:space="0" w:color="auto"/>
              <w:bottom w:val="single" w:sz="4" w:space="0" w:color="auto"/>
              <w:right w:val="single" w:sz="4" w:space="0" w:color="auto"/>
            </w:tcBorders>
            <w:hideMark/>
          </w:tcPr>
          <w:p w14:paraId="48B66351" w14:textId="77777777" w:rsidR="000E4C0E" w:rsidRPr="000E4C0E" w:rsidRDefault="000E4C0E" w:rsidP="000E4C0E">
            <w:pPr>
              <w:autoSpaceDE w:val="0"/>
              <w:autoSpaceDN w:val="0"/>
              <w:bidi w:val="0"/>
              <w:adjustRightInd w:val="0"/>
              <w:jc w:val="center"/>
              <w:rPr>
                <w:rFonts w:ascii="Arial" w:hAnsi="Arial" w:cs="B Lotus"/>
                <w:color w:val="000000"/>
                <w:sz w:val="20"/>
                <w:szCs w:val="20"/>
              </w:rPr>
            </w:pPr>
            <w:r w:rsidRPr="000E4C0E">
              <w:rPr>
                <w:rFonts w:ascii="Arial" w:hAnsi="Arial" w:cs="B Lotus" w:hint="cs"/>
                <w:color w:val="000000"/>
                <w:sz w:val="20"/>
                <w:szCs w:val="20"/>
                <w:rtl/>
              </w:rPr>
              <w:t>112/0</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80CEB20" w14:textId="77777777" w:rsidR="000E4C0E" w:rsidRPr="000E4C0E" w:rsidRDefault="000E4C0E" w:rsidP="000E4C0E">
            <w:pPr>
              <w:autoSpaceDE w:val="0"/>
              <w:autoSpaceDN w:val="0"/>
              <w:bidi w:val="0"/>
              <w:adjustRightInd w:val="0"/>
              <w:spacing w:line="320" w:lineRule="atLeast"/>
              <w:jc w:val="center"/>
              <w:rPr>
                <w:rFonts w:ascii="Arial" w:hAnsi="Arial" w:cs="B Lotus"/>
                <w:color w:val="000000"/>
                <w:sz w:val="20"/>
                <w:szCs w:val="20"/>
                <w:rtl/>
              </w:rPr>
            </w:pPr>
            <w:r w:rsidRPr="000E4C0E">
              <w:rPr>
                <w:rFonts w:ascii="Arial" w:hAnsi="Arial" w:cs="B Lotus" w:hint="cs"/>
                <w:color w:val="000000"/>
                <w:sz w:val="20"/>
                <w:szCs w:val="20"/>
                <w:rtl/>
              </w:rPr>
              <w:t>326/0</w:t>
            </w:r>
          </w:p>
        </w:tc>
        <w:tc>
          <w:tcPr>
            <w:tcW w:w="2409" w:type="dxa"/>
            <w:tcBorders>
              <w:top w:val="single" w:sz="4" w:space="0" w:color="auto"/>
              <w:left w:val="single" w:sz="4" w:space="0" w:color="auto"/>
              <w:bottom w:val="single" w:sz="4" w:space="0" w:color="auto"/>
              <w:right w:val="single" w:sz="4" w:space="0" w:color="auto"/>
            </w:tcBorders>
            <w:hideMark/>
          </w:tcPr>
          <w:p w14:paraId="42A4F627" w14:textId="77777777" w:rsidR="000E4C0E" w:rsidRPr="000E4C0E" w:rsidRDefault="000E4C0E" w:rsidP="000E4C0E">
            <w:pPr>
              <w:jc w:val="center"/>
              <w:rPr>
                <w:rFonts w:cs="B Lotus"/>
                <w:b/>
                <w:bCs/>
                <w:sz w:val="20"/>
                <w:szCs w:val="20"/>
              </w:rPr>
            </w:pPr>
            <w:r w:rsidRPr="000E4C0E">
              <w:rPr>
                <w:rFonts w:cs="B Lotus" w:hint="cs"/>
                <w:b/>
                <w:bCs/>
                <w:sz w:val="20"/>
                <w:szCs w:val="20"/>
                <w:rtl/>
              </w:rPr>
              <w:t>تعادل ایستا</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84139A" w14:textId="77777777" w:rsidR="000E4C0E" w:rsidRPr="000E4C0E" w:rsidRDefault="000E4C0E" w:rsidP="000E4C0E">
            <w:pPr>
              <w:bidi w:val="0"/>
              <w:rPr>
                <w:rFonts w:ascii="Times New Roman" w:hAnsi="Times New Roman" w:cs="B Lotus"/>
                <w:b/>
                <w:bCs/>
                <w:sz w:val="20"/>
                <w:szCs w:val="20"/>
              </w:rPr>
            </w:pPr>
          </w:p>
        </w:tc>
      </w:tr>
    </w:tbl>
    <w:p w14:paraId="5B087332" w14:textId="77777777" w:rsidR="000E4C0E" w:rsidRPr="000E4C0E" w:rsidRDefault="000E4C0E" w:rsidP="000E4C0E">
      <w:pPr>
        <w:rPr>
          <w:rFonts w:ascii="Calibri" w:eastAsia="Calibri" w:hAnsi="Calibri" w:cs="B Lotus"/>
          <w:vertAlign w:val="superscript"/>
        </w:rPr>
      </w:pPr>
      <w:r w:rsidRPr="000E4C0E">
        <w:rPr>
          <w:rFonts w:ascii="Calibri" w:eastAsia="Calibri" w:hAnsi="Calibri" w:cs="B Lotus" w:hint="cs"/>
          <w:vertAlign w:val="superscript"/>
          <w:rtl/>
        </w:rPr>
        <w:lastRenderedPageBreak/>
        <w:t>*</w:t>
      </w:r>
      <w:r w:rsidRPr="000E4C0E">
        <w:rPr>
          <w:rFonts w:ascii="Calibri" w:eastAsia="Calibri" w:hAnsi="Calibri" w:cs="B Lotus" w:hint="cs"/>
          <w:rtl/>
        </w:rPr>
        <w:t>سطح معنی داری کمتر از 5 درصد</w:t>
      </w:r>
    </w:p>
    <w:p w14:paraId="6E38255F" w14:textId="77777777" w:rsidR="000E4C0E" w:rsidRPr="000E4C0E" w:rsidRDefault="000E4C0E" w:rsidP="000E4C0E">
      <w:pPr>
        <w:spacing w:before="100" w:beforeAutospacing="1" w:after="100" w:afterAutospacing="1" w:line="360" w:lineRule="auto"/>
        <w:jc w:val="both"/>
        <w:rPr>
          <w:rFonts w:ascii="Times New Roman" w:eastAsia="Times New Roman" w:hAnsi="Times New Roman" w:cs="B Lotus"/>
          <w:color w:val="313300"/>
          <w:sz w:val="26"/>
          <w:szCs w:val="26"/>
          <w:rtl/>
        </w:rPr>
      </w:pPr>
      <w:r w:rsidRPr="000E4C0E">
        <w:rPr>
          <w:rFonts w:ascii="Times New Roman" w:eastAsia="Times New Roman" w:hAnsi="Times New Roman" w:cs="B Lotus" w:hint="cs"/>
          <w:color w:val="313300"/>
          <w:sz w:val="26"/>
          <w:szCs w:val="26"/>
          <w:rtl/>
        </w:rPr>
        <w:t>همان طور که در جدول شماره 3 مشاهده می شود بین متغیر نسبت طول چهره به عرض چهره با توان هوازی (004/0</w:t>
      </w:r>
      <w:r w:rsidRPr="000E4C0E">
        <w:rPr>
          <w:rFonts w:ascii="Times New Roman" w:eastAsia="Times New Roman" w:hAnsi="Times New Roman" w:cs="B Lotus"/>
          <w:color w:val="313300"/>
          <w:sz w:val="26"/>
          <w:szCs w:val="26"/>
        </w:rPr>
        <w:t xml:space="preserve"> ,</w:t>
      </w:r>
      <w:r w:rsidRPr="000E4C0E">
        <w:rPr>
          <w:rFonts w:ascii="Arial" w:eastAsia="Times New Roman" w:hAnsi="Arial" w:cs="Arial"/>
          <w:color w:val="313300"/>
        </w:rPr>
        <w:t>p</w:t>
      </w:r>
      <w:r w:rsidRPr="000E4C0E">
        <w:rPr>
          <w:rFonts w:ascii="Times New Roman" w:eastAsia="Times New Roman" w:hAnsi="Times New Roman" w:cs="B Lotus"/>
          <w:color w:val="313300"/>
          <w:sz w:val="26"/>
          <w:szCs w:val="26"/>
        </w:rPr>
        <w:t>=</w:t>
      </w:r>
      <w:r w:rsidRPr="000E4C0E">
        <w:rPr>
          <w:rFonts w:ascii="Times New Roman" w:eastAsia="Times New Roman" w:hAnsi="Times New Roman" w:cs="B Lotus" w:hint="cs"/>
          <w:color w:val="313300"/>
          <w:sz w:val="26"/>
          <w:szCs w:val="26"/>
          <w:rtl/>
        </w:rPr>
        <w:t>317/0</w:t>
      </w:r>
      <w:r w:rsidRPr="000E4C0E">
        <w:rPr>
          <w:rFonts w:ascii="Arial" w:eastAsia="Times New Roman" w:hAnsi="Arial" w:cs="Arial"/>
          <w:color w:val="313300"/>
        </w:rPr>
        <w:t>r</w:t>
      </w:r>
      <w:r w:rsidRPr="000E4C0E">
        <w:rPr>
          <w:rFonts w:ascii="Times New Roman" w:eastAsia="Times New Roman" w:hAnsi="Times New Roman" w:cs="B Lotus"/>
          <w:color w:val="313300"/>
          <w:sz w:val="26"/>
          <w:szCs w:val="26"/>
        </w:rPr>
        <w:t xml:space="preserve">= </w:t>
      </w:r>
      <w:r w:rsidRPr="000E4C0E">
        <w:rPr>
          <w:rFonts w:ascii="Times New Roman" w:eastAsia="Times New Roman" w:hAnsi="Times New Roman" w:cs="B Lotus" w:hint="cs"/>
          <w:color w:val="313300"/>
          <w:sz w:val="26"/>
          <w:szCs w:val="26"/>
          <w:rtl/>
        </w:rPr>
        <w:t>) و قدرت گریپ (014/0</w:t>
      </w:r>
      <w:r w:rsidRPr="000E4C0E">
        <w:rPr>
          <w:rFonts w:ascii="Times New Roman" w:eastAsia="Times New Roman" w:hAnsi="Times New Roman" w:cs="B Lotus"/>
          <w:color w:val="313300"/>
          <w:sz w:val="26"/>
          <w:szCs w:val="26"/>
        </w:rPr>
        <w:t xml:space="preserve"> , </w:t>
      </w:r>
      <w:r w:rsidRPr="000E4C0E">
        <w:rPr>
          <w:rFonts w:ascii="Arial" w:eastAsia="Times New Roman" w:hAnsi="Arial" w:cs="Arial"/>
          <w:color w:val="313300"/>
        </w:rPr>
        <w:t>p</w:t>
      </w:r>
      <w:r w:rsidRPr="000E4C0E">
        <w:rPr>
          <w:rFonts w:ascii="Times New Roman" w:eastAsia="Times New Roman" w:hAnsi="Times New Roman" w:cs="B Lotus"/>
          <w:color w:val="313300"/>
          <w:sz w:val="26"/>
          <w:szCs w:val="26"/>
        </w:rPr>
        <w:t>=</w:t>
      </w:r>
      <w:r w:rsidRPr="000E4C0E">
        <w:rPr>
          <w:rFonts w:ascii="Times New Roman" w:eastAsia="Times New Roman" w:hAnsi="Times New Roman" w:cs="B Lotus" w:hint="cs"/>
          <w:color w:val="313300"/>
          <w:sz w:val="26"/>
          <w:szCs w:val="26"/>
          <w:rtl/>
        </w:rPr>
        <w:t>270/0</w:t>
      </w:r>
      <w:r w:rsidRPr="000E4C0E">
        <w:rPr>
          <w:rFonts w:ascii="Arial" w:eastAsia="Times New Roman" w:hAnsi="Arial" w:cs="Arial"/>
          <w:color w:val="313300"/>
        </w:rPr>
        <w:t>r</w:t>
      </w:r>
      <w:r w:rsidRPr="000E4C0E">
        <w:rPr>
          <w:rFonts w:ascii="Times New Roman" w:eastAsia="Times New Roman" w:hAnsi="Times New Roman" w:cs="B Lotus"/>
          <w:color w:val="313300"/>
          <w:sz w:val="26"/>
          <w:szCs w:val="26"/>
        </w:rPr>
        <w:t xml:space="preserve">=- </w:t>
      </w:r>
      <w:r w:rsidRPr="000E4C0E">
        <w:rPr>
          <w:rFonts w:ascii="Times New Roman" w:eastAsia="Times New Roman" w:hAnsi="Times New Roman" w:cs="B Lotus" w:hint="cs"/>
          <w:color w:val="313300"/>
          <w:sz w:val="26"/>
          <w:szCs w:val="26"/>
          <w:rtl/>
        </w:rPr>
        <w:t>) رابطه همبستگی معنی داری وجود دارد و همچنین بین متغیر نسبت طول بینی به عرض بینی با توان هوازی (027/0</w:t>
      </w:r>
      <w:r w:rsidRPr="000E4C0E">
        <w:rPr>
          <w:rFonts w:ascii="Times New Roman" w:eastAsia="Times New Roman" w:hAnsi="Times New Roman" w:cs="B Lotus"/>
          <w:color w:val="313300"/>
          <w:sz w:val="26"/>
          <w:szCs w:val="26"/>
        </w:rPr>
        <w:t xml:space="preserve"> , </w:t>
      </w:r>
      <w:r w:rsidRPr="000E4C0E">
        <w:rPr>
          <w:rFonts w:ascii="Arial" w:eastAsia="Times New Roman" w:hAnsi="Arial" w:cs="Arial"/>
          <w:color w:val="313300"/>
        </w:rPr>
        <w:t>p</w:t>
      </w:r>
      <w:r w:rsidRPr="000E4C0E">
        <w:rPr>
          <w:rFonts w:ascii="Times New Roman" w:eastAsia="Times New Roman" w:hAnsi="Times New Roman" w:cs="B Lotus"/>
          <w:color w:val="313300"/>
          <w:sz w:val="26"/>
          <w:szCs w:val="26"/>
        </w:rPr>
        <w:t>=</w:t>
      </w:r>
      <w:r w:rsidRPr="000E4C0E">
        <w:rPr>
          <w:rFonts w:ascii="Times New Roman" w:eastAsia="Times New Roman" w:hAnsi="Times New Roman" w:cs="B Lotus" w:hint="cs"/>
          <w:color w:val="313300"/>
          <w:sz w:val="26"/>
          <w:szCs w:val="26"/>
          <w:rtl/>
        </w:rPr>
        <w:t>244/0</w:t>
      </w:r>
      <w:r w:rsidRPr="000E4C0E">
        <w:rPr>
          <w:rFonts w:ascii="Arial" w:eastAsia="Times New Roman" w:hAnsi="Arial" w:cs="Arial"/>
          <w:color w:val="313300"/>
        </w:rPr>
        <w:t>r</w:t>
      </w:r>
      <w:r w:rsidRPr="000E4C0E">
        <w:rPr>
          <w:rFonts w:ascii="Times New Roman" w:eastAsia="Times New Roman" w:hAnsi="Times New Roman" w:cs="B Lotus"/>
          <w:color w:val="313300"/>
          <w:sz w:val="26"/>
          <w:szCs w:val="26"/>
        </w:rPr>
        <w:t xml:space="preserve">= </w:t>
      </w:r>
      <w:r w:rsidRPr="000E4C0E">
        <w:rPr>
          <w:rFonts w:ascii="Times New Roman" w:eastAsia="Times New Roman" w:hAnsi="Times New Roman" w:cs="B Lotus" w:hint="cs"/>
          <w:color w:val="313300"/>
          <w:sz w:val="26"/>
          <w:szCs w:val="26"/>
          <w:rtl/>
        </w:rPr>
        <w:t>) رابطه همبستگی مثبت معنی داری وجود دارد. علاوه بر آن بین متغیر زاویه نوک بینی و تعادل ایستا (007/0</w:t>
      </w:r>
      <w:r w:rsidRPr="000E4C0E">
        <w:rPr>
          <w:rFonts w:ascii="Times New Roman" w:eastAsia="Times New Roman" w:hAnsi="Times New Roman" w:cs="B Lotus"/>
          <w:color w:val="313300"/>
          <w:sz w:val="26"/>
          <w:szCs w:val="26"/>
        </w:rPr>
        <w:t xml:space="preserve"> , </w:t>
      </w:r>
      <w:r w:rsidRPr="000E4C0E">
        <w:rPr>
          <w:rFonts w:ascii="Arial" w:eastAsia="Times New Roman" w:hAnsi="Arial" w:cs="Arial"/>
          <w:color w:val="313300"/>
        </w:rPr>
        <w:t>p</w:t>
      </w:r>
      <w:r w:rsidRPr="000E4C0E">
        <w:rPr>
          <w:rFonts w:ascii="Times New Roman" w:eastAsia="Times New Roman" w:hAnsi="Times New Roman" w:cs="B Lotus"/>
          <w:color w:val="313300"/>
          <w:sz w:val="26"/>
          <w:szCs w:val="26"/>
        </w:rPr>
        <w:t>=</w:t>
      </w:r>
      <w:r w:rsidRPr="000E4C0E">
        <w:rPr>
          <w:rFonts w:ascii="Times New Roman" w:eastAsia="Times New Roman" w:hAnsi="Times New Roman" w:cs="B Lotus" w:hint="cs"/>
          <w:color w:val="313300"/>
          <w:sz w:val="26"/>
          <w:szCs w:val="26"/>
          <w:rtl/>
        </w:rPr>
        <w:t>298/0</w:t>
      </w:r>
      <w:r w:rsidRPr="000E4C0E">
        <w:rPr>
          <w:rFonts w:ascii="Arial" w:eastAsia="Times New Roman" w:hAnsi="Arial" w:cs="Arial"/>
          <w:color w:val="313300"/>
        </w:rPr>
        <w:t>r</w:t>
      </w:r>
      <w:r w:rsidRPr="000E4C0E">
        <w:rPr>
          <w:rFonts w:ascii="Times New Roman" w:eastAsia="Times New Roman" w:hAnsi="Times New Roman" w:cs="B Lotus"/>
          <w:color w:val="313300"/>
          <w:sz w:val="26"/>
          <w:szCs w:val="26"/>
        </w:rPr>
        <w:t xml:space="preserve">= </w:t>
      </w:r>
      <w:r w:rsidRPr="000E4C0E">
        <w:rPr>
          <w:rFonts w:ascii="Times New Roman" w:eastAsia="Times New Roman" w:hAnsi="Times New Roman" w:cs="B Lotus" w:hint="cs"/>
          <w:color w:val="313300"/>
          <w:sz w:val="26"/>
          <w:szCs w:val="26"/>
          <w:rtl/>
        </w:rPr>
        <w:t>) رابطه همبسته معنی دار مثبت و بین متغیر زوایه منتولابیال با قدرت گریپ (049/0</w:t>
      </w:r>
      <w:r w:rsidRPr="000E4C0E">
        <w:rPr>
          <w:rFonts w:ascii="Times New Roman" w:eastAsia="Times New Roman" w:hAnsi="Times New Roman" w:cs="B Lotus"/>
          <w:color w:val="313300"/>
          <w:sz w:val="26"/>
          <w:szCs w:val="26"/>
        </w:rPr>
        <w:t xml:space="preserve"> , </w:t>
      </w:r>
      <w:r w:rsidRPr="000E4C0E">
        <w:rPr>
          <w:rFonts w:ascii="Arial" w:eastAsia="Times New Roman" w:hAnsi="Arial" w:cs="Arial"/>
          <w:color w:val="313300"/>
        </w:rPr>
        <w:t>p</w:t>
      </w:r>
      <w:r w:rsidRPr="000E4C0E">
        <w:rPr>
          <w:rFonts w:ascii="Times New Roman" w:eastAsia="Times New Roman" w:hAnsi="Times New Roman" w:cs="B Lotus"/>
          <w:color w:val="313300"/>
          <w:sz w:val="26"/>
          <w:szCs w:val="26"/>
        </w:rPr>
        <w:t>=</w:t>
      </w:r>
      <w:r w:rsidRPr="000E4C0E">
        <w:rPr>
          <w:rFonts w:ascii="Times New Roman" w:eastAsia="Times New Roman" w:hAnsi="Times New Roman" w:cs="B Lotus" w:hint="cs"/>
          <w:color w:val="313300"/>
          <w:sz w:val="26"/>
          <w:szCs w:val="26"/>
          <w:rtl/>
        </w:rPr>
        <w:t xml:space="preserve"> 215/0</w:t>
      </w:r>
      <w:r w:rsidRPr="000E4C0E">
        <w:rPr>
          <w:rFonts w:ascii="Arial" w:eastAsia="Times New Roman" w:hAnsi="Arial" w:cs="Arial"/>
          <w:color w:val="313300"/>
        </w:rPr>
        <w:t>r</w:t>
      </w:r>
      <w:r w:rsidRPr="000E4C0E">
        <w:rPr>
          <w:rFonts w:ascii="Times New Roman" w:eastAsia="Times New Roman" w:hAnsi="Times New Roman" w:cs="B Lotus"/>
          <w:color w:val="313300"/>
          <w:sz w:val="26"/>
          <w:szCs w:val="26"/>
        </w:rPr>
        <w:t xml:space="preserve">=- </w:t>
      </w:r>
      <w:r w:rsidRPr="000E4C0E">
        <w:rPr>
          <w:rFonts w:ascii="Times New Roman" w:eastAsia="Times New Roman" w:hAnsi="Times New Roman" w:cs="B Lotus" w:hint="cs"/>
          <w:color w:val="313300"/>
          <w:sz w:val="26"/>
          <w:szCs w:val="26"/>
          <w:rtl/>
        </w:rPr>
        <w:t>) رابطه همبسته منفی معنی داری وجود دارد.</w:t>
      </w:r>
    </w:p>
    <w:p w14:paraId="7AFE900A" w14:textId="77777777" w:rsidR="000E4C0E" w:rsidRPr="000E4C0E" w:rsidRDefault="000E4C0E" w:rsidP="000E4C0E">
      <w:pPr>
        <w:rPr>
          <w:rFonts w:ascii="Calibri" w:eastAsia="Calibri" w:hAnsi="Calibri" w:cs="B Titr"/>
          <w:b/>
          <w:bCs/>
          <w:sz w:val="26"/>
          <w:szCs w:val="26"/>
          <w:rtl/>
        </w:rPr>
      </w:pPr>
      <w:r w:rsidRPr="000E4C0E">
        <w:rPr>
          <w:rFonts w:ascii="Calibri" w:eastAsia="Calibri" w:hAnsi="Calibri" w:cs="B Titr" w:hint="cs"/>
          <w:b/>
          <w:bCs/>
          <w:sz w:val="26"/>
          <w:szCs w:val="26"/>
          <w:rtl/>
        </w:rPr>
        <w:t>بحث و نتیجه گیری:</w:t>
      </w:r>
    </w:p>
    <w:p w14:paraId="12E8CA72" w14:textId="77777777" w:rsidR="000E4C0E" w:rsidRPr="000E4C0E" w:rsidRDefault="000E4C0E" w:rsidP="000E4C0E">
      <w:pPr>
        <w:autoSpaceDE w:val="0"/>
        <w:autoSpaceDN w:val="0"/>
        <w:adjustRightInd w:val="0"/>
        <w:spacing w:after="0" w:line="360" w:lineRule="auto"/>
        <w:jc w:val="both"/>
        <w:rPr>
          <w:rFonts w:ascii="Times New Roman" w:eastAsia="Times New Roman" w:hAnsi="Times New Roman" w:cs="B Lotus"/>
          <w:color w:val="313300"/>
          <w:sz w:val="26"/>
          <w:szCs w:val="26"/>
          <w:rtl/>
        </w:rPr>
      </w:pPr>
      <w:r w:rsidRPr="000E4C0E">
        <w:rPr>
          <w:rFonts w:ascii="Times New Roman" w:eastAsia="Times New Roman" w:hAnsi="Times New Roman" w:cs="B Lotus" w:hint="cs"/>
          <w:color w:val="313300"/>
          <w:sz w:val="26"/>
          <w:szCs w:val="26"/>
          <w:rtl/>
        </w:rPr>
        <w:t>در این پژوهش رابطه بین چهار شاخص بیومتریک چهره (نسبت طول به عرض چهره؛ نسبت طول به عرض بینی؛ زاویه نوک بینی؛ زاویه منتولابیال) و سه شاخص عملکردی بدنی (توان هوازی، قدرت گریپ، تعادل ایستا) در دانش‌آموزان غیرورزشکار ابتدایی بررسی شد. نتایج نشان دادند که: نسبت طول‌به‌عرض چهره با توان هوازی همبستگی مثبت و با قدرت همبستگی منفی دارد؛ نسبت طول‌به‌عرض بینی با توان هوازی همبستگی مثبت دارد؛ زاویه نوک بینی با تعادل ایستا همبستگی مثبت دارد؛ و زاویه منتولابیال با قدرت گریپ همبستگی منفی دارد. برخی از این همبستگی‌ها ضعیف اما معنادار بودند و برخی دیگر غیرمعنادار باقی ماندند.</w:t>
      </w:r>
    </w:p>
    <w:p w14:paraId="07AB1FCE" w14:textId="77777777" w:rsidR="000E4C0E" w:rsidRPr="000E4C0E" w:rsidRDefault="000E4C0E" w:rsidP="000E4C0E">
      <w:pPr>
        <w:autoSpaceDE w:val="0"/>
        <w:autoSpaceDN w:val="0"/>
        <w:adjustRightInd w:val="0"/>
        <w:spacing w:after="0" w:line="360" w:lineRule="auto"/>
        <w:jc w:val="both"/>
        <w:rPr>
          <w:rFonts w:ascii="Times New Roman" w:eastAsia="Times New Roman" w:hAnsi="Times New Roman" w:cs="B Lotus"/>
          <w:color w:val="313300"/>
          <w:sz w:val="26"/>
          <w:szCs w:val="26"/>
          <w:rtl/>
        </w:rPr>
      </w:pPr>
      <w:r w:rsidRPr="000E4C0E">
        <w:rPr>
          <w:rFonts w:ascii="Times New Roman" w:eastAsia="Times New Roman" w:hAnsi="Times New Roman" w:cs="B Lotus" w:hint="cs"/>
          <w:color w:val="313300"/>
          <w:sz w:val="26"/>
          <w:szCs w:val="26"/>
          <w:rtl/>
        </w:rPr>
        <w:t>پژوهش حاضر نشان داد که شاخص بیومتریک نسبت طول چهره به عرض چهره با شاخص عملکردی توان هوازی رابطه معنی دار با ضریب همبستگی مثبت (004/0</w:t>
      </w:r>
      <w:r w:rsidRPr="000E4C0E">
        <w:rPr>
          <w:rFonts w:ascii="Times New Roman" w:eastAsia="Times New Roman" w:hAnsi="Times New Roman" w:cs="B Lotus"/>
          <w:color w:val="313300"/>
          <w:sz w:val="26"/>
          <w:szCs w:val="26"/>
        </w:rPr>
        <w:t xml:space="preserve"> , </w:t>
      </w:r>
      <w:r w:rsidRPr="000E4C0E">
        <w:rPr>
          <w:rFonts w:ascii="Arial" w:eastAsia="Times New Roman" w:hAnsi="Arial" w:cs="Arial"/>
          <w:color w:val="313300"/>
        </w:rPr>
        <w:t>p</w:t>
      </w:r>
      <w:r w:rsidRPr="000E4C0E">
        <w:rPr>
          <w:rFonts w:ascii="Times New Roman" w:eastAsia="Times New Roman" w:hAnsi="Times New Roman" w:cs="B Lotus"/>
          <w:color w:val="313300"/>
          <w:sz w:val="26"/>
          <w:szCs w:val="26"/>
        </w:rPr>
        <w:t>=</w:t>
      </w:r>
      <w:r w:rsidRPr="000E4C0E">
        <w:rPr>
          <w:rFonts w:ascii="Times New Roman" w:eastAsia="Times New Roman" w:hAnsi="Times New Roman" w:cs="B Lotus" w:hint="cs"/>
          <w:color w:val="313300"/>
          <w:sz w:val="26"/>
          <w:szCs w:val="26"/>
          <w:rtl/>
        </w:rPr>
        <w:t>317/0</w:t>
      </w:r>
      <w:r w:rsidRPr="000E4C0E">
        <w:rPr>
          <w:rFonts w:ascii="Arial" w:eastAsia="Times New Roman" w:hAnsi="Arial" w:cs="Arial"/>
          <w:color w:val="313300"/>
        </w:rPr>
        <w:t>r</w:t>
      </w:r>
      <w:r w:rsidRPr="000E4C0E">
        <w:rPr>
          <w:rFonts w:ascii="Times New Roman" w:eastAsia="Times New Roman" w:hAnsi="Times New Roman" w:cs="B Lotus"/>
          <w:color w:val="313300"/>
          <w:sz w:val="26"/>
          <w:szCs w:val="26"/>
        </w:rPr>
        <w:t xml:space="preserve">= </w:t>
      </w:r>
      <w:r w:rsidRPr="000E4C0E">
        <w:rPr>
          <w:rFonts w:ascii="Times New Roman" w:eastAsia="Times New Roman" w:hAnsi="Times New Roman" w:cs="B Lotus" w:hint="cs"/>
          <w:color w:val="313300"/>
          <w:sz w:val="26"/>
          <w:szCs w:val="26"/>
          <w:rtl/>
        </w:rPr>
        <w:t>)، با شاخص عملکردی قدرت رابطه معنی دار با ضریب همبستگی منفی (014/0</w:t>
      </w:r>
      <w:r w:rsidRPr="000E4C0E">
        <w:rPr>
          <w:rFonts w:ascii="Times New Roman" w:eastAsia="Times New Roman" w:hAnsi="Times New Roman" w:cs="B Lotus"/>
          <w:color w:val="313300"/>
          <w:sz w:val="26"/>
          <w:szCs w:val="26"/>
        </w:rPr>
        <w:t xml:space="preserve"> , </w:t>
      </w:r>
      <w:r w:rsidRPr="000E4C0E">
        <w:rPr>
          <w:rFonts w:ascii="Arial" w:eastAsia="Times New Roman" w:hAnsi="Arial" w:cs="Arial"/>
          <w:color w:val="313300"/>
        </w:rPr>
        <w:t>p</w:t>
      </w:r>
      <w:r w:rsidRPr="000E4C0E">
        <w:rPr>
          <w:rFonts w:ascii="Times New Roman" w:eastAsia="Times New Roman" w:hAnsi="Times New Roman" w:cs="B Lotus"/>
          <w:color w:val="313300"/>
          <w:sz w:val="26"/>
          <w:szCs w:val="26"/>
        </w:rPr>
        <w:t>=</w:t>
      </w:r>
      <w:r w:rsidRPr="000E4C0E">
        <w:rPr>
          <w:rFonts w:ascii="Times New Roman" w:eastAsia="Times New Roman" w:hAnsi="Times New Roman" w:cs="B Lotus" w:hint="cs"/>
          <w:color w:val="313300"/>
          <w:sz w:val="26"/>
          <w:szCs w:val="26"/>
          <w:rtl/>
        </w:rPr>
        <w:t>270/0</w:t>
      </w:r>
      <w:r w:rsidRPr="000E4C0E">
        <w:rPr>
          <w:rFonts w:ascii="Arial" w:eastAsia="Times New Roman" w:hAnsi="Arial" w:cs="Arial"/>
          <w:color w:val="313300"/>
        </w:rPr>
        <w:t>r</w:t>
      </w:r>
      <w:r w:rsidRPr="000E4C0E">
        <w:rPr>
          <w:rFonts w:ascii="Times New Roman" w:eastAsia="Times New Roman" w:hAnsi="Times New Roman" w:cs="B Lotus"/>
          <w:color w:val="313300"/>
          <w:sz w:val="26"/>
          <w:szCs w:val="26"/>
        </w:rPr>
        <w:t xml:space="preserve">=- </w:t>
      </w:r>
      <w:r w:rsidRPr="000E4C0E">
        <w:rPr>
          <w:rFonts w:ascii="Times New Roman" w:eastAsia="Times New Roman" w:hAnsi="Times New Roman" w:cs="B Lotus" w:hint="cs"/>
          <w:color w:val="313300"/>
          <w:sz w:val="26"/>
          <w:szCs w:val="26"/>
          <w:rtl/>
        </w:rPr>
        <w:t xml:space="preserve">) و با شاخص عملکردی تعادل ایستا همبستگی غیر معنی دار بود. شاخص بیومتریک نسبت طول بینی به عرض بینی با شاخص عملکردی توان هوازی رابطه معنی دار با ضریب </w:t>
      </w:r>
      <w:r w:rsidRPr="000E4C0E">
        <w:rPr>
          <w:rFonts w:ascii="Times New Roman" w:eastAsia="Times New Roman" w:hAnsi="Times New Roman" w:cs="B Lotus" w:hint="cs"/>
          <w:color w:val="313300"/>
          <w:sz w:val="26"/>
          <w:szCs w:val="26"/>
          <w:rtl/>
        </w:rPr>
        <w:lastRenderedPageBreak/>
        <w:t>همبستگی مثبت (027/0</w:t>
      </w:r>
      <w:r w:rsidRPr="000E4C0E">
        <w:rPr>
          <w:rFonts w:ascii="Times New Roman" w:eastAsia="Times New Roman" w:hAnsi="Times New Roman" w:cs="B Lotus"/>
          <w:color w:val="313300"/>
          <w:sz w:val="26"/>
          <w:szCs w:val="26"/>
        </w:rPr>
        <w:t xml:space="preserve"> ,</w:t>
      </w:r>
      <w:r w:rsidRPr="000E4C0E">
        <w:rPr>
          <w:rFonts w:ascii="Arial" w:eastAsia="Times New Roman" w:hAnsi="Arial" w:cs="Arial"/>
          <w:color w:val="313300"/>
        </w:rPr>
        <w:t xml:space="preserve"> p</w:t>
      </w:r>
      <w:r w:rsidRPr="000E4C0E">
        <w:rPr>
          <w:rFonts w:ascii="Times New Roman" w:eastAsia="Times New Roman" w:hAnsi="Times New Roman" w:cs="B Lotus"/>
          <w:color w:val="313300"/>
          <w:sz w:val="26"/>
          <w:szCs w:val="26"/>
        </w:rPr>
        <w:t>=</w:t>
      </w:r>
      <w:r w:rsidRPr="000E4C0E">
        <w:rPr>
          <w:rFonts w:ascii="Times New Roman" w:eastAsia="Times New Roman" w:hAnsi="Times New Roman" w:cs="B Lotus" w:hint="cs"/>
          <w:color w:val="313300"/>
          <w:sz w:val="26"/>
          <w:szCs w:val="26"/>
          <w:rtl/>
        </w:rPr>
        <w:t>244/0</w:t>
      </w:r>
      <w:r w:rsidRPr="000E4C0E">
        <w:rPr>
          <w:rFonts w:ascii="Arial" w:eastAsia="Times New Roman" w:hAnsi="Arial" w:cs="Arial"/>
          <w:color w:val="313300"/>
        </w:rPr>
        <w:t>r</w:t>
      </w:r>
      <w:r w:rsidRPr="000E4C0E">
        <w:rPr>
          <w:rFonts w:ascii="Times New Roman" w:eastAsia="Times New Roman" w:hAnsi="Times New Roman" w:cs="B Lotus"/>
          <w:color w:val="313300"/>
          <w:sz w:val="26"/>
          <w:szCs w:val="26"/>
        </w:rPr>
        <w:t>=</w:t>
      </w:r>
      <w:r w:rsidRPr="000E4C0E">
        <w:rPr>
          <w:rFonts w:ascii="Times New Roman" w:eastAsia="Times New Roman" w:hAnsi="Times New Roman" w:cs="B Lotus" w:hint="cs"/>
          <w:color w:val="313300"/>
          <w:sz w:val="26"/>
          <w:szCs w:val="26"/>
          <w:rtl/>
        </w:rPr>
        <w:t>) داشت اما بین با شاخص عملکردی قدرت و شاخص عملکردی تعادل ایستا رابطه همبسته معنی داری یافت نشد. بین شاخص بیومتریک زاویه نوک بینی با شاخص عملکردی تعادل ایستا رابطه معنی دار با ضریب همبستگی مثبت (007/0</w:t>
      </w:r>
      <w:r w:rsidRPr="000E4C0E">
        <w:rPr>
          <w:rFonts w:ascii="Times New Roman" w:eastAsia="Times New Roman" w:hAnsi="Times New Roman" w:cs="B Lotus"/>
          <w:color w:val="313300"/>
          <w:sz w:val="26"/>
          <w:szCs w:val="26"/>
        </w:rPr>
        <w:t xml:space="preserve"> , </w:t>
      </w:r>
      <w:r w:rsidRPr="000E4C0E">
        <w:rPr>
          <w:rFonts w:ascii="Arial" w:eastAsia="Times New Roman" w:hAnsi="Arial" w:cs="Arial"/>
          <w:color w:val="313300"/>
        </w:rPr>
        <w:t>p</w:t>
      </w:r>
      <w:r w:rsidRPr="000E4C0E">
        <w:rPr>
          <w:rFonts w:ascii="Times New Roman" w:eastAsia="Times New Roman" w:hAnsi="Times New Roman" w:cs="B Lotus"/>
          <w:color w:val="313300"/>
          <w:sz w:val="26"/>
          <w:szCs w:val="26"/>
        </w:rPr>
        <w:t>=</w:t>
      </w:r>
      <w:r w:rsidRPr="000E4C0E">
        <w:rPr>
          <w:rFonts w:ascii="Times New Roman" w:eastAsia="Times New Roman" w:hAnsi="Times New Roman" w:cs="B Lotus" w:hint="cs"/>
          <w:color w:val="313300"/>
          <w:sz w:val="26"/>
          <w:szCs w:val="26"/>
          <w:rtl/>
        </w:rPr>
        <w:t>298/0</w:t>
      </w:r>
      <w:r w:rsidRPr="000E4C0E">
        <w:rPr>
          <w:rFonts w:ascii="Arial" w:eastAsia="Times New Roman" w:hAnsi="Arial" w:cs="Arial"/>
          <w:color w:val="313300"/>
        </w:rPr>
        <w:t>r</w:t>
      </w:r>
      <w:r w:rsidRPr="000E4C0E">
        <w:rPr>
          <w:rFonts w:ascii="Times New Roman" w:eastAsia="Times New Roman" w:hAnsi="Times New Roman" w:cs="B Lotus"/>
          <w:color w:val="313300"/>
          <w:sz w:val="26"/>
          <w:szCs w:val="26"/>
        </w:rPr>
        <w:t>=</w:t>
      </w:r>
      <w:r w:rsidRPr="000E4C0E">
        <w:rPr>
          <w:rFonts w:ascii="Times New Roman" w:eastAsia="Times New Roman" w:hAnsi="Times New Roman" w:cs="B Lotus" w:hint="cs"/>
          <w:color w:val="313300"/>
          <w:sz w:val="26"/>
          <w:szCs w:val="26"/>
          <w:rtl/>
        </w:rPr>
        <w:t>) وجود داشت ولی بین شاخص عملکردی توان هوازی و شاخص عملکردی قدرت رابطه همبسته معنی داری مشاهده نشد. برای شاخص بیومتریک زاویه منتولابیال نیز تنها با شاخص عملکردی قدرت رابطه معنی دار با ضریب همبستگی منفی (049/0</w:t>
      </w:r>
      <w:r w:rsidRPr="000E4C0E">
        <w:rPr>
          <w:rFonts w:ascii="Times New Roman" w:eastAsia="Times New Roman" w:hAnsi="Times New Roman" w:cs="B Lotus"/>
          <w:color w:val="313300"/>
          <w:sz w:val="26"/>
          <w:szCs w:val="26"/>
        </w:rPr>
        <w:t xml:space="preserve"> , </w:t>
      </w:r>
      <w:r w:rsidRPr="000E4C0E">
        <w:rPr>
          <w:rFonts w:ascii="Arial" w:eastAsia="Times New Roman" w:hAnsi="Arial" w:cs="Arial"/>
          <w:color w:val="313300"/>
        </w:rPr>
        <w:t>p</w:t>
      </w:r>
      <w:r w:rsidRPr="000E4C0E">
        <w:rPr>
          <w:rFonts w:ascii="Times New Roman" w:eastAsia="Times New Roman" w:hAnsi="Times New Roman" w:cs="B Lotus"/>
          <w:color w:val="313300"/>
          <w:sz w:val="26"/>
          <w:szCs w:val="26"/>
        </w:rPr>
        <w:t>=</w:t>
      </w:r>
      <w:r w:rsidRPr="000E4C0E">
        <w:rPr>
          <w:rFonts w:ascii="Times New Roman" w:eastAsia="Times New Roman" w:hAnsi="Times New Roman" w:cs="B Lotus" w:hint="cs"/>
          <w:color w:val="313300"/>
          <w:sz w:val="26"/>
          <w:szCs w:val="26"/>
          <w:rtl/>
        </w:rPr>
        <w:t xml:space="preserve"> 215/0</w:t>
      </w:r>
      <w:r w:rsidRPr="000E4C0E">
        <w:rPr>
          <w:rFonts w:ascii="Arial" w:eastAsia="Times New Roman" w:hAnsi="Arial" w:cs="Arial"/>
          <w:color w:val="313300"/>
        </w:rPr>
        <w:t>r</w:t>
      </w:r>
      <w:r w:rsidRPr="000E4C0E">
        <w:rPr>
          <w:rFonts w:ascii="Times New Roman" w:eastAsia="Times New Roman" w:hAnsi="Times New Roman" w:cs="B Lotus"/>
          <w:color w:val="313300"/>
          <w:sz w:val="26"/>
          <w:szCs w:val="26"/>
        </w:rPr>
        <w:t>=-</w:t>
      </w:r>
      <w:r w:rsidRPr="000E4C0E">
        <w:rPr>
          <w:rFonts w:ascii="Times New Roman" w:eastAsia="Times New Roman" w:hAnsi="Times New Roman" w:cs="B Lotus" w:hint="cs"/>
          <w:color w:val="313300"/>
          <w:sz w:val="26"/>
          <w:szCs w:val="26"/>
          <w:rtl/>
        </w:rPr>
        <w:t>) مشاهده شد. با توجه به یافته های تحقیق حاضر که نشان داد هر چه نسبت طول چهره به عرض چهره عدد بزرگ تری شود یعنی کشیدگی صورت بیشتر باشد، توان هوازی نمونه ها افزایش می یابد و بر عکس هر چه نسبت طول چهره به عرض چهره کمتر باشد، توان هوازی کمتری مشاهده شد. همچنین هر چه نسبت طول چهره به عرض چهره بیشتر باشد، شاخص قدرت عدد کمتری را نشان داد. همچنین هر چه میزان نسبت طول بینی به عرض بینی بیشتر می شد، شاخص توان هوازی عدد بیشتری را بیان می کرد. در حالی که این نسبت ارتباط همبسته معنی داری با شاخص های قدرت، تعادل نداشت.</w:t>
      </w:r>
    </w:p>
    <w:p w14:paraId="4AEFD1A4" w14:textId="77777777" w:rsidR="000E4C0E" w:rsidRPr="000E4C0E" w:rsidRDefault="000E4C0E" w:rsidP="000E4C0E">
      <w:pPr>
        <w:autoSpaceDE w:val="0"/>
        <w:autoSpaceDN w:val="0"/>
        <w:adjustRightInd w:val="0"/>
        <w:spacing w:after="0" w:line="360" w:lineRule="auto"/>
        <w:jc w:val="both"/>
        <w:rPr>
          <w:rFonts w:ascii="Times New Roman" w:eastAsia="Times New Roman" w:hAnsi="Times New Roman" w:cs="B Lotus"/>
          <w:color w:val="313300"/>
          <w:sz w:val="26"/>
          <w:szCs w:val="26"/>
          <w:rtl/>
        </w:rPr>
      </w:pPr>
      <w:r w:rsidRPr="000E4C0E">
        <w:rPr>
          <w:rFonts w:ascii="Times New Roman" w:eastAsia="Times New Roman" w:hAnsi="Times New Roman" w:cs="B Lotus" w:hint="cs"/>
          <w:color w:val="313300"/>
          <w:sz w:val="26"/>
          <w:szCs w:val="26"/>
          <w:rtl/>
        </w:rPr>
        <w:t>همچنین هر چه زاویه نوک بینی بیشتر بود به صورت معنی داری شاخص تعادل نمونه های مورد مطالعه بیشتر می بود، در حالی که شاخص زاویه نوک بینی به هیچ کدام از شاخص های دیگر ارتباط همبسته معنی داری دیده نشد. هم چنین  هر چه زاویه منتولابیال عدد بزرگتری را نشان می داد به صورت معنی داری شاخص قدرت گریپ که با قدرت کل عضلات همبستگی بالایی دارد عدد کمتری را بیان می کرد.</w:t>
      </w:r>
    </w:p>
    <w:p w14:paraId="6D4A5612" w14:textId="77777777" w:rsidR="000E4C0E" w:rsidRPr="000E4C0E" w:rsidRDefault="000E4C0E" w:rsidP="000E4C0E">
      <w:pPr>
        <w:spacing w:line="360" w:lineRule="auto"/>
        <w:jc w:val="both"/>
        <w:rPr>
          <w:rFonts w:ascii="Calibri" w:eastAsia="Calibri" w:hAnsi="Calibri" w:cs="B Lotus"/>
          <w:color w:val="313300"/>
          <w:sz w:val="26"/>
          <w:szCs w:val="26"/>
          <w:rtl/>
        </w:rPr>
      </w:pPr>
      <w:r w:rsidRPr="000E4C0E">
        <w:rPr>
          <w:rFonts w:ascii="Calibri" w:eastAsia="Calibri" w:hAnsi="Calibri" w:cs="B Lotus" w:hint="cs"/>
          <w:color w:val="313300"/>
          <w:sz w:val="26"/>
          <w:szCs w:val="26"/>
          <w:rtl/>
        </w:rPr>
        <w:t>توان هوازی تابعی از عملکرد قلبی</w:t>
      </w:r>
      <w:r w:rsidRPr="000E4C0E">
        <w:rPr>
          <w:rFonts w:ascii="Calibri" w:eastAsia="Calibri" w:hAnsi="Calibri" w:cs="B Lotus" w:hint="cs"/>
          <w:color w:val="313300"/>
          <w:sz w:val="26"/>
          <w:szCs w:val="26"/>
          <w:rtl/>
        </w:rPr>
        <w:noBreakHyphen/>
        <w:t xml:space="preserve">عروقی، ریوی، مویرگی و ترکیب فیبرهای عضلانی است. سهم بالاتر فیبرهای کندانقباض (نوع </w:t>
      </w:r>
      <w:r w:rsidRPr="000E4C0E">
        <w:rPr>
          <w:rFonts w:ascii="Calibri" w:eastAsia="Calibri" w:hAnsi="Calibri" w:cs="B Lotus"/>
          <w:color w:val="313300"/>
          <w:sz w:val="26"/>
          <w:szCs w:val="26"/>
        </w:rPr>
        <w:t>I</w:t>
      </w:r>
      <w:r w:rsidRPr="000E4C0E">
        <w:rPr>
          <w:rFonts w:ascii="Calibri" w:eastAsia="Calibri" w:hAnsi="Calibri" w:cs="B Lotus" w:hint="cs"/>
          <w:color w:val="313300"/>
          <w:sz w:val="26"/>
          <w:szCs w:val="26"/>
          <w:rtl/>
        </w:rPr>
        <w:t>)</w:t>
      </w:r>
      <w:r w:rsidRPr="000E4C0E">
        <w:rPr>
          <w:rFonts w:ascii="Calibri" w:eastAsia="Calibri" w:hAnsi="Calibri" w:cs="B Lotus" w:hint="cs"/>
          <w:color w:val="313300"/>
          <w:sz w:val="26"/>
          <w:szCs w:val="26"/>
        </w:rPr>
        <w:t xml:space="preserve"> </w:t>
      </w:r>
      <w:r w:rsidRPr="000E4C0E">
        <w:rPr>
          <w:rFonts w:ascii="Calibri" w:eastAsia="Calibri" w:hAnsi="Calibri" w:cs="B Lotus" w:hint="cs"/>
          <w:color w:val="313300"/>
          <w:sz w:val="26"/>
          <w:szCs w:val="26"/>
          <w:rtl/>
        </w:rPr>
        <w:t xml:space="preserve">با ظرفیت استقامتی و توان هوازی بهتر همراه است؛ این نسبت فیبرها تا حد زیادی وراثتی است و می‌تواند هم‌راستا با شاخص‌های چهره‌ای که ریشه ژنتیکی دارند قرار گیرد. از سوی دیگر، </w:t>
      </w:r>
      <w:r w:rsidRPr="000E4C0E">
        <w:rPr>
          <w:rFonts w:ascii="Calibri" w:eastAsia="Calibri" w:hAnsi="Calibri" w:cs="B Lotus" w:hint="cs"/>
          <w:b/>
          <w:bCs/>
          <w:color w:val="313300"/>
          <w:sz w:val="26"/>
          <w:szCs w:val="26"/>
          <w:rtl/>
        </w:rPr>
        <w:t>قدرت گریپ</w:t>
      </w:r>
      <w:r w:rsidRPr="000E4C0E">
        <w:rPr>
          <w:rFonts w:ascii="Calibri" w:eastAsia="Calibri" w:hAnsi="Calibri" w:cs="B Lotus" w:hint="cs"/>
          <w:color w:val="313300"/>
          <w:sz w:val="26"/>
          <w:szCs w:val="26"/>
          <w:rtl/>
        </w:rPr>
        <w:t xml:space="preserve"> بیشتر با توده و عملکرد فیبرهای تندانقباض (نوع </w:t>
      </w:r>
      <w:r w:rsidRPr="000E4C0E">
        <w:rPr>
          <w:rFonts w:ascii="Calibri" w:eastAsia="Calibri" w:hAnsi="Calibri" w:cs="B Lotus"/>
          <w:color w:val="313300"/>
          <w:sz w:val="26"/>
          <w:szCs w:val="26"/>
        </w:rPr>
        <w:t>II</w:t>
      </w:r>
      <w:r w:rsidRPr="000E4C0E">
        <w:rPr>
          <w:rFonts w:ascii="Calibri" w:eastAsia="Calibri" w:hAnsi="Calibri" w:cs="B Lotus" w:hint="cs"/>
          <w:color w:val="313300"/>
          <w:sz w:val="26"/>
          <w:szCs w:val="26"/>
          <w:rtl/>
        </w:rPr>
        <w:t>)</w:t>
      </w:r>
      <w:r w:rsidRPr="000E4C0E">
        <w:rPr>
          <w:rFonts w:ascii="Calibri" w:eastAsia="Calibri" w:hAnsi="Calibri" w:cs="B Lotus" w:hint="cs"/>
          <w:color w:val="313300"/>
          <w:sz w:val="26"/>
          <w:szCs w:val="26"/>
        </w:rPr>
        <w:t xml:space="preserve"> </w:t>
      </w:r>
      <w:r w:rsidRPr="000E4C0E">
        <w:rPr>
          <w:rFonts w:ascii="Calibri" w:eastAsia="Calibri" w:hAnsi="Calibri" w:cs="B Lotus" w:hint="cs"/>
          <w:color w:val="313300"/>
          <w:sz w:val="26"/>
          <w:szCs w:val="26"/>
          <w:rtl/>
        </w:rPr>
        <w:t>و ویژگی‌های آناتومیک عضلانی مرتبط است؛ بنابراین همبستگی منفی بین کشیدگی صورت و قدرت می‌تواند نشان‌دهنده‌ی توزیع متفاوت فیبرهای عضلانی یا تفاوت‌های رشد اسکلتی-عضلانی باشد (29).</w:t>
      </w:r>
    </w:p>
    <w:p w14:paraId="57D4D40B" w14:textId="77777777" w:rsidR="000E4C0E" w:rsidRPr="000E4C0E" w:rsidRDefault="000E4C0E" w:rsidP="000E4C0E">
      <w:pPr>
        <w:spacing w:line="360" w:lineRule="auto"/>
        <w:jc w:val="both"/>
        <w:rPr>
          <w:rFonts w:ascii="Times New Roman" w:eastAsia="Times New Roman" w:hAnsi="Times New Roman" w:cs="B Lotus"/>
          <w:color w:val="313300"/>
          <w:sz w:val="26"/>
          <w:szCs w:val="26"/>
          <w:rtl/>
        </w:rPr>
      </w:pPr>
      <w:r w:rsidRPr="000E4C0E">
        <w:rPr>
          <w:rFonts w:ascii="Times New Roman" w:eastAsia="Times New Roman" w:hAnsi="Times New Roman" w:cs="B Lotus" w:hint="cs"/>
          <w:color w:val="313300"/>
          <w:sz w:val="26"/>
          <w:szCs w:val="26"/>
          <w:rtl/>
        </w:rPr>
        <w:lastRenderedPageBreak/>
        <w:t xml:space="preserve">از طرفی نسبت های چهره که تابع وراثت می باشد (30)، با کشیدگی چهره و همچنین کشیدگی بینی، توان هوازی نیز بیشتر شده است. قدرت به کارگیری عضلات تندانقباض که متابولیسم آن غیر اکسایشی است در حالت عکس، هر چه چهره کشیدگی کمتری داشت به کارگیری این عضلات بیشتر نمایان می شد. تعادل ایستا همواره تابع سیستم عصبی مرکزی و سیستم عصبی محیطی می باشد که در افرادی که زاویه نوک بینی آن ها بیشتر بود بیشتر حفظ شد. زاویه منتولابیال نیز هر چه کمتر می شد قدرت فرد بیشتر دیده می شد. </w:t>
      </w:r>
    </w:p>
    <w:p w14:paraId="1AD78C3B" w14:textId="77777777" w:rsidR="000E4C0E" w:rsidRPr="000E4C0E" w:rsidRDefault="000E4C0E" w:rsidP="000E4C0E">
      <w:pPr>
        <w:spacing w:line="360" w:lineRule="auto"/>
        <w:jc w:val="both"/>
        <w:rPr>
          <w:rFonts w:ascii="Times New Roman" w:eastAsia="Times New Roman" w:hAnsi="Times New Roman" w:cs="B Lotus"/>
          <w:color w:val="313300"/>
          <w:sz w:val="26"/>
          <w:szCs w:val="26"/>
          <w:rtl/>
        </w:rPr>
      </w:pPr>
      <w:r w:rsidRPr="000E4C0E">
        <w:rPr>
          <w:rFonts w:ascii="Times New Roman" w:eastAsia="Times New Roman" w:hAnsi="Times New Roman" w:cs="B Lotus" w:hint="cs"/>
          <w:color w:val="313300"/>
          <w:sz w:val="26"/>
          <w:szCs w:val="26"/>
          <w:rtl/>
        </w:rPr>
        <w:t>افزایش نسبت عرض</w:t>
      </w:r>
      <w:r w:rsidRPr="000E4C0E">
        <w:rPr>
          <w:rFonts w:ascii="MS Mincho" w:eastAsia="MS Mincho" w:hAnsi="MS Mincho" w:cs="Times New Roman" w:hint="eastAsia"/>
          <w:color w:val="313300"/>
          <w:sz w:val="26"/>
          <w:szCs w:val="26"/>
          <w:rtl/>
        </w:rPr>
        <w:noBreakHyphen/>
      </w:r>
      <w:r w:rsidRPr="000E4C0E">
        <w:rPr>
          <w:rFonts w:ascii="Times New Roman" w:eastAsia="Times New Roman" w:hAnsi="Times New Roman" w:cs="B Lotus" w:hint="cs"/>
          <w:color w:val="313300"/>
          <w:sz w:val="26"/>
          <w:szCs w:val="26"/>
          <w:rtl/>
        </w:rPr>
        <w:t>به</w:t>
      </w:r>
      <w:r w:rsidRPr="000E4C0E">
        <w:rPr>
          <w:rFonts w:ascii="MS Mincho" w:eastAsia="MS Mincho" w:hAnsi="MS Mincho" w:cs="Times New Roman" w:hint="eastAsia"/>
          <w:color w:val="313300"/>
          <w:sz w:val="26"/>
          <w:szCs w:val="26"/>
          <w:rtl/>
        </w:rPr>
        <w:noBreakHyphen/>
      </w:r>
      <w:r w:rsidRPr="000E4C0E">
        <w:rPr>
          <w:rFonts w:ascii="Times New Roman" w:eastAsia="Times New Roman" w:hAnsi="Times New Roman" w:cs="B Lotus" w:hint="cs"/>
          <w:color w:val="313300"/>
          <w:sz w:val="26"/>
          <w:szCs w:val="26"/>
          <w:rtl/>
        </w:rPr>
        <w:t>ارتفاع صورت (یا معادل‌های مرتبط) در مطالعات قبلی با سطوح تستوسترون پایه و صفات مرتبط با آن پیوند خورده است؛ این مکانیسم می‌تواند توضیح‌دهنده‌ی همبستگی‌های ضعیف اما قابل‌توجه بین ویژگی‌های صورت و برخی شاخص‌های عملکردی ورزشی باشد (30).</w:t>
      </w:r>
    </w:p>
    <w:p w14:paraId="5A2B6BEE" w14:textId="77777777" w:rsidR="000E4C0E" w:rsidRPr="000E4C0E" w:rsidRDefault="000E4C0E" w:rsidP="000E4C0E">
      <w:pPr>
        <w:spacing w:line="360" w:lineRule="auto"/>
        <w:jc w:val="both"/>
        <w:rPr>
          <w:rFonts w:ascii="Times New Roman" w:eastAsia="Times New Roman" w:hAnsi="Times New Roman" w:cs="B Lotus"/>
          <w:color w:val="313300"/>
          <w:sz w:val="26"/>
          <w:szCs w:val="26"/>
          <w:rtl/>
        </w:rPr>
      </w:pPr>
      <w:r w:rsidRPr="000E4C0E">
        <w:rPr>
          <w:rFonts w:ascii="Times New Roman" w:eastAsia="Times New Roman" w:hAnsi="Times New Roman" w:cs="B Lotus" w:hint="cs"/>
          <w:color w:val="313300"/>
          <w:sz w:val="26"/>
          <w:szCs w:val="26"/>
          <w:rtl/>
        </w:rPr>
        <w:t>در پژوهشی (2013) نشان داده شده که نسبت عرض چهره به طول چهره هر چه بیشتر باشد میزان تستوسترون پایه به صورت معنی داری در مردان بالغ بیشتر خواهد بود که می تواند به صورت ثانویه در راستای نتایج این تحقیق باشد (30). به گونه ای که هر چه نسبت عرض چهره به طول چهره بیشتر باشد میزان تستوسترون بیشتر خواهد بود و همین نسبت در افراد حاضر در تحقیق صورت گرفته ما بیان کننده توان بی هوازی بالا با شاخص قدرت می باشد.</w:t>
      </w:r>
    </w:p>
    <w:p w14:paraId="4ED861A7" w14:textId="77777777" w:rsidR="000E4C0E" w:rsidRPr="000E4C0E" w:rsidRDefault="000E4C0E" w:rsidP="000E4C0E">
      <w:pPr>
        <w:spacing w:line="360" w:lineRule="auto"/>
        <w:jc w:val="both"/>
        <w:rPr>
          <w:rFonts w:ascii="Times New Roman" w:eastAsia="Times New Roman" w:hAnsi="Times New Roman" w:cs="B Lotus"/>
          <w:color w:val="313300"/>
          <w:sz w:val="26"/>
          <w:szCs w:val="26"/>
          <w:rtl/>
        </w:rPr>
      </w:pPr>
      <w:r w:rsidRPr="000E4C0E">
        <w:rPr>
          <w:rFonts w:ascii="Times New Roman" w:eastAsia="Times New Roman" w:hAnsi="Times New Roman" w:cs="B Lotus" w:hint="cs"/>
          <w:color w:val="313300"/>
          <w:sz w:val="26"/>
          <w:szCs w:val="26"/>
          <w:rtl/>
        </w:rPr>
        <w:t xml:space="preserve">از طرفی تستوسترون، یک واسطه فیزیولوژیکی مهم در ورزش است. در واقع، تستوسترون به طور گسترده به عنوان یک عامل کلیدی در عملکرد ورزشی در مردان و زنان از طریق اثرات آن بر مغز و یا سیستم عروقی در نظر گرفته می‌شود که بر ظرفیت های توان بی هوازی می افزاید و بسیار وراثتی می باشد. به عنوان مثال، شواهدی وجود دارد که نشان می‌دهد عضلانی بودن - که با تستوسترون مرتبط است - به عنوان یک شاخص تناسب اندام عمل می‌کند. با توجه به تأثیر تستوسترون بر ویژگی‌های فیزیکی عمومی، این احتمال وجود دارد که تفاوت‌ها در تستوسترون در ویژگی‌های صورت نیز منعکس شود. به عنوان مثال، چهره‌های مردانه (یعنی فک بزرگتر، برآمدگی ابروی برجسته‌تر) ممکن است با سطح تستوسترون بالاتر مرتبط باشند (31). لذا بالا بودن قدرت نمونه ها در چهره هایی که چهره عریض تری داشتند می تواند قابل توجیه باشد (20). بنابراین یافته‌ی ما که چهره‌های کشیده‌تر یا با نسبت‌های خاص </w:t>
      </w:r>
      <w:r w:rsidRPr="000E4C0E">
        <w:rPr>
          <w:rFonts w:ascii="Times New Roman" w:eastAsia="Times New Roman" w:hAnsi="Times New Roman" w:cs="B Lotus" w:hint="cs"/>
          <w:color w:val="313300"/>
          <w:sz w:val="26"/>
          <w:szCs w:val="26"/>
          <w:rtl/>
        </w:rPr>
        <w:lastRenderedPageBreak/>
        <w:t>بینی با توان هوازی بالاتر همراه‌اند، می‌تواند بازتابی از تفاوت‌های هورمونی یا رشد تکوینی باشد که هم بر شکل صورت و هم بر ظرفیت‌های فیزیولوژیک تأثیر می‌گذارد (30).</w:t>
      </w:r>
    </w:p>
    <w:p w14:paraId="5E27157D" w14:textId="77777777" w:rsidR="000E4C0E" w:rsidRPr="000E4C0E" w:rsidRDefault="000E4C0E" w:rsidP="000E4C0E">
      <w:pPr>
        <w:spacing w:line="360" w:lineRule="auto"/>
        <w:jc w:val="both"/>
        <w:rPr>
          <w:rFonts w:ascii="Times New Roman" w:eastAsia="Times New Roman" w:hAnsi="Times New Roman" w:cs="B Lotus"/>
          <w:color w:val="313300"/>
          <w:sz w:val="26"/>
          <w:szCs w:val="26"/>
          <w:rtl/>
        </w:rPr>
      </w:pPr>
      <w:r w:rsidRPr="000E4C0E">
        <w:rPr>
          <w:rFonts w:ascii="Times New Roman" w:eastAsia="Times New Roman" w:hAnsi="Times New Roman" w:cs="B Lotus" w:hint="cs"/>
          <w:color w:val="313300"/>
          <w:sz w:val="26"/>
          <w:szCs w:val="26"/>
          <w:rtl/>
        </w:rPr>
        <w:t>تعادل ایستا عمدتاً محصول یکپارچگی سیستم عصبی مرکزی، سیستم عصبی محیطی و ورودی‌های حسی (بینایی، دهلیزی، حس عمقی) است (32). ارتباط مثبت بین زاویه نوک بینی و تعادل ممکن است بازتابی از تفاوت‌های تکوینی جمجمه و ساختار صورت باشد که به‌طور غیرمستقیم با مرکز ثقل سر، الگوهای حسی یا تطابق‌های عصبی</w:t>
      </w:r>
      <w:r w:rsidRPr="000E4C0E">
        <w:rPr>
          <w:rFonts w:ascii="Times New Roman" w:eastAsia="Times New Roman" w:hAnsi="Times New Roman" w:cs="B Lotus" w:hint="cs"/>
          <w:color w:val="313300"/>
          <w:sz w:val="26"/>
          <w:szCs w:val="26"/>
          <w:rtl/>
        </w:rPr>
        <w:noBreakHyphen/>
        <w:t>حسی مرتبط است؛ اما این تفسیر نیازمند شواهد مستقیم عصبی</w:t>
      </w:r>
      <w:r w:rsidRPr="000E4C0E">
        <w:rPr>
          <w:rFonts w:ascii="Times New Roman" w:eastAsia="Times New Roman" w:hAnsi="Times New Roman" w:cs="B Lotus" w:hint="cs"/>
          <w:color w:val="313300"/>
          <w:sz w:val="26"/>
          <w:szCs w:val="26"/>
          <w:rtl/>
        </w:rPr>
        <w:noBreakHyphen/>
        <w:t>فیزیولوژیک است.</w:t>
      </w:r>
    </w:p>
    <w:p w14:paraId="1C7043BD" w14:textId="77777777" w:rsidR="000E4C0E" w:rsidRPr="000E4C0E" w:rsidRDefault="000E4C0E" w:rsidP="000E4C0E">
      <w:pPr>
        <w:autoSpaceDE w:val="0"/>
        <w:autoSpaceDN w:val="0"/>
        <w:adjustRightInd w:val="0"/>
        <w:spacing w:after="0" w:line="360" w:lineRule="auto"/>
        <w:jc w:val="both"/>
        <w:rPr>
          <w:rFonts w:ascii="Times New Roman" w:eastAsia="Times New Roman" w:hAnsi="Times New Roman" w:cs="B Lotus"/>
          <w:color w:val="313300"/>
          <w:sz w:val="26"/>
          <w:szCs w:val="26"/>
          <w:rtl/>
        </w:rPr>
      </w:pPr>
      <w:r w:rsidRPr="000E4C0E">
        <w:rPr>
          <w:rFonts w:ascii="Times New Roman" w:eastAsia="Times New Roman" w:hAnsi="Times New Roman" w:cs="B Lotus" w:hint="cs"/>
          <w:color w:val="313300"/>
          <w:sz w:val="26"/>
          <w:szCs w:val="26"/>
          <w:rtl/>
        </w:rPr>
        <w:t xml:space="preserve">بررسی پیشینه تحقیقاتی نشان می دهد که با توجه به تحقیقات زیادی که در موضوع شاخص های عملکردی توان هوازی، قدرت و تعادل ایستا گرفته است اما پژوهشی که بر روی شاخص های بیومتریک چهره و شاخص های عملکردی در کودکان غیر ورزشکار انجام شده باشد یافت نشد. </w:t>
      </w:r>
    </w:p>
    <w:p w14:paraId="19E36FA5" w14:textId="77777777" w:rsidR="000E4C0E" w:rsidRPr="000E4C0E" w:rsidRDefault="000E4C0E" w:rsidP="000E4C0E">
      <w:pPr>
        <w:autoSpaceDE w:val="0"/>
        <w:autoSpaceDN w:val="0"/>
        <w:adjustRightInd w:val="0"/>
        <w:spacing w:after="0" w:line="360" w:lineRule="auto"/>
        <w:jc w:val="both"/>
        <w:rPr>
          <w:rFonts w:ascii="Times New Roman" w:eastAsia="Times New Roman" w:hAnsi="Times New Roman" w:cs="B Lotus"/>
          <w:color w:val="313300"/>
          <w:sz w:val="26"/>
          <w:szCs w:val="26"/>
          <w:rtl/>
        </w:rPr>
      </w:pPr>
      <w:r w:rsidRPr="000E4C0E">
        <w:rPr>
          <w:rFonts w:ascii="Times New Roman" w:eastAsia="Times New Roman" w:hAnsi="Times New Roman" w:cs="B Lotus"/>
          <w:color w:val="313300"/>
          <w:sz w:val="26"/>
          <w:szCs w:val="26"/>
        </w:rPr>
        <w:t>Sato</w:t>
      </w:r>
      <w:r w:rsidRPr="000E4C0E">
        <w:rPr>
          <w:rFonts w:ascii="Times New Roman" w:eastAsia="Times New Roman" w:hAnsi="Times New Roman" w:cs="B Lotus" w:hint="cs"/>
          <w:color w:val="313300"/>
          <w:sz w:val="26"/>
          <w:szCs w:val="26"/>
          <w:rtl/>
        </w:rPr>
        <w:t xml:space="preserve"> و همکارانش (2021) پژوهشی با عنوان ارتباط بین نسبت عرض به ارتفاع صورت</w:t>
      </w:r>
      <w:r w:rsidRPr="000E4C0E">
        <w:rPr>
          <w:rFonts w:ascii="Times New Roman" w:eastAsia="Times New Roman" w:hAnsi="Times New Roman" w:cs="B Lotus"/>
          <w:color w:val="313300"/>
          <w:sz w:val="26"/>
          <w:szCs w:val="26"/>
        </w:rPr>
        <w:t xml:space="preserve"> </w:t>
      </w:r>
      <w:r w:rsidRPr="000E4C0E">
        <w:rPr>
          <w:rFonts w:ascii="Times New Roman" w:eastAsia="Times New Roman" w:hAnsi="Times New Roman" w:cs="B Lotus"/>
          <w:color w:val="313300"/>
          <w:sz w:val="26"/>
          <w:szCs w:val="26"/>
          <w:vertAlign w:val="superscript"/>
        </w:rPr>
        <w:footnoteReference w:id="8"/>
      </w:r>
      <w:r w:rsidRPr="000E4C0E">
        <w:rPr>
          <w:rFonts w:ascii="Times New Roman" w:eastAsia="Times New Roman" w:hAnsi="Times New Roman" w:cs="B Lotus"/>
          <w:color w:val="313300"/>
          <w:sz w:val="26"/>
          <w:szCs w:val="26"/>
        </w:rPr>
        <w:t xml:space="preserve">(fWHR) </w:t>
      </w:r>
      <w:r w:rsidRPr="000E4C0E">
        <w:rPr>
          <w:rFonts w:ascii="Times New Roman" w:eastAsia="Times New Roman" w:hAnsi="Times New Roman" w:cs="B Lotus" w:hint="cs"/>
          <w:color w:val="313300"/>
          <w:sz w:val="26"/>
          <w:szCs w:val="26"/>
          <w:rtl/>
        </w:rPr>
        <w:t>و عملکردهای ورزشی انجام دادند که در این پژوهش روی ۴۸۲ بازیکن حرفه‌ای بسکتبال، نسبت عرض</w:t>
      </w:r>
      <w:r w:rsidRPr="000E4C0E">
        <w:rPr>
          <w:rFonts w:ascii="MS Mincho" w:eastAsia="MS Mincho" w:hAnsi="MS Mincho" w:cs="Times New Roman" w:hint="eastAsia"/>
          <w:color w:val="313300"/>
          <w:sz w:val="26"/>
          <w:szCs w:val="26"/>
          <w:rtl/>
        </w:rPr>
        <w:t xml:space="preserve"> </w:t>
      </w:r>
      <w:r w:rsidRPr="000E4C0E">
        <w:rPr>
          <w:rFonts w:ascii="Times New Roman" w:eastAsia="Times New Roman" w:hAnsi="Times New Roman" w:cs="B Lotus" w:hint="cs"/>
          <w:color w:val="313300"/>
          <w:sz w:val="26"/>
          <w:szCs w:val="26"/>
          <w:rtl/>
        </w:rPr>
        <w:t>به</w:t>
      </w:r>
      <w:r w:rsidRPr="000E4C0E">
        <w:rPr>
          <w:rFonts w:ascii="MS Mincho" w:eastAsia="MS Mincho" w:hAnsi="MS Mincho" w:cs="Times New Roman" w:hint="eastAsia"/>
          <w:color w:val="313300"/>
          <w:sz w:val="26"/>
          <w:szCs w:val="26"/>
          <w:rtl/>
        </w:rPr>
        <w:t xml:space="preserve"> </w:t>
      </w:r>
      <w:r w:rsidRPr="000E4C0E">
        <w:rPr>
          <w:rFonts w:ascii="Times New Roman" w:eastAsia="Times New Roman" w:hAnsi="Times New Roman" w:cs="B Lotus" w:hint="cs"/>
          <w:color w:val="313300"/>
          <w:sz w:val="26"/>
          <w:szCs w:val="26"/>
          <w:rtl/>
        </w:rPr>
        <w:t>ارتفاع صورت (</w:t>
      </w:r>
      <w:r w:rsidRPr="000E4C0E">
        <w:rPr>
          <w:rFonts w:ascii="Times New Roman" w:eastAsia="Times New Roman" w:hAnsi="Times New Roman" w:cs="B Lotus"/>
          <w:color w:val="313300"/>
          <w:sz w:val="26"/>
          <w:szCs w:val="26"/>
        </w:rPr>
        <w:t>fWHR</w:t>
      </w:r>
      <w:r w:rsidRPr="000E4C0E">
        <w:rPr>
          <w:rFonts w:ascii="Times New Roman" w:eastAsia="Times New Roman" w:hAnsi="Times New Roman" w:cs="B Lotus" w:hint="cs"/>
          <w:color w:val="313300"/>
          <w:sz w:val="26"/>
          <w:szCs w:val="26"/>
          <w:rtl/>
        </w:rPr>
        <w:t>) به‌عنوان شاخص بیومتریک چهره مورد بررسی قرار گرفت و ارتباط آن با سه متغیر عملکردی شامل تعداد تلاش‌های شوت (</w:t>
      </w:r>
      <w:r w:rsidRPr="000E4C0E">
        <w:rPr>
          <w:rFonts w:ascii="Times New Roman" w:eastAsia="Times New Roman" w:hAnsi="Times New Roman" w:cs="B Lotus"/>
          <w:color w:val="313300"/>
          <w:sz w:val="26"/>
          <w:szCs w:val="26"/>
        </w:rPr>
        <w:t>FGA</w:t>
      </w:r>
      <w:r w:rsidRPr="000E4C0E">
        <w:rPr>
          <w:rFonts w:ascii="Times New Roman" w:eastAsia="Times New Roman" w:hAnsi="Times New Roman" w:cs="B Lotus" w:hint="cs"/>
          <w:color w:val="313300"/>
          <w:sz w:val="26"/>
          <w:szCs w:val="26"/>
          <w:rtl/>
        </w:rPr>
        <w:t>)</w:t>
      </w:r>
      <w:r w:rsidRPr="000E4C0E">
        <w:rPr>
          <w:rFonts w:ascii="Times New Roman" w:eastAsia="Times New Roman" w:hAnsi="Times New Roman" w:cs="B Lotus"/>
          <w:color w:val="313300"/>
          <w:sz w:val="26"/>
          <w:szCs w:val="26"/>
          <w:vertAlign w:val="superscript"/>
          <w:rtl/>
        </w:rPr>
        <w:footnoteReference w:id="9"/>
      </w:r>
      <w:r w:rsidRPr="000E4C0E">
        <w:rPr>
          <w:rFonts w:ascii="Times New Roman" w:eastAsia="Times New Roman" w:hAnsi="Times New Roman" w:cs="B Lotus" w:hint="cs"/>
          <w:color w:val="313300"/>
          <w:sz w:val="26"/>
          <w:szCs w:val="26"/>
          <w:rtl/>
        </w:rPr>
        <w:t>، تعداد خطاها (</w:t>
      </w:r>
      <w:r w:rsidRPr="000E4C0E">
        <w:rPr>
          <w:rFonts w:ascii="Times New Roman" w:eastAsia="Times New Roman" w:hAnsi="Times New Roman" w:cs="B Lotus"/>
          <w:color w:val="313300"/>
          <w:sz w:val="26"/>
          <w:szCs w:val="26"/>
        </w:rPr>
        <w:t>Foul</w:t>
      </w:r>
      <w:r w:rsidRPr="000E4C0E">
        <w:rPr>
          <w:rFonts w:ascii="Times New Roman" w:eastAsia="Times New Roman" w:hAnsi="Times New Roman" w:cs="B Lotus" w:hint="cs"/>
          <w:color w:val="313300"/>
          <w:sz w:val="26"/>
          <w:szCs w:val="26"/>
          <w:rtl/>
        </w:rPr>
        <w:t>) و امتیاز عملکرد بازیکن (</w:t>
      </w:r>
      <w:r w:rsidRPr="000E4C0E">
        <w:rPr>
          <w:rFonts w:ascii="Times New Roman" w:eastAsia="Times New Roman" w:hAnsi="Times New Roman" w:cs="B Lotus"/>
          <w:color w:val="313300"/>
          <w:sz w:val="26"/>
          <w:szCs w:val="26"/>
        </w:rPr>
        <w:t>EFF</w:t>
      </w:r>
      <w:r w:rsidRPr="000E4C0E">
        <w:rPr>
          <w:rFonts w:ascii="Times New Roman" w:eastAsia="Times New Roman" w:hAnsi="Times New Roman" w:cs="B Lotus" w:hint="cs"/>
          <w:color w:val="313300"/>
          <w:sz w:val="26"/>
          <w:szCs w:val="26"/>
          <w:rtl/>
        </w:rPr>
        <w:t>)</w:t>
      </w:r>
      <w:r w:rsidRPr="000E4C0E">
        <w:rPr>
          <w:rFonts w:ascii="Times New Roman" w:eastAsia="Times New Roman" w:hAnsi="Times New Roman" w:cs="B Lotus"/>
          <w:color w:val="313300"/>
          <w:sz w:val="26"/>
          <w:szCs w:val="26"/>
          <w:vertAlign w:val="superscript"/>
          <w:rtl/>
        </w:rPr>
        <w:footnoteReference w:id="10"/>
      </w:r>
      <w:r w:rsidRPr="000E4C0E">
        <w:rPr>
          <w:rFonts w:ascii="Times New Roman" w:eastAsia="Times New Roman" w:hAnsi="Times New Roman" w:cs="B Lotus" w:hint="cs"/>
          <w:color w:val="313300"/>
          <w:sz w:val="26"/>
          <w:szCs w:val="26"/>
          <w:rtl/>
        </w:rPr>
        <w:t xml:space="preserve"> آزمون شد. تحلیل‌های رگرسیونی با کنترل زمان بازی و شاخص توده بدنی نشان دادند که </w:t>
      </w:r>
      <w:r w:rsidRPr="000E4C0E">
        <w:rPr>
          <w:rFonts w:ascii="Times New Roman" w:eastAsia="Times New Roman" w:hAnsi="Times New Roman" w:cs="B Lotus"/>
          <w:color w:val="313300"/>
          <w:sz w:val="26"/>
          <w:szCs w:val="26"/>
        </w:rPr>
        <w:t>fWHR</w:t>
      </w:r>
      <w:r w:rsidRPr="000E4C0E">
        <w:rPr>
          <w:rFonts w:ascii="Times New Roman" w:eastAsia="Times New Roman" w:hAnsi="Times New Roman" w:cs="B Lotus" w:hint="cs"/>
          <w:color w:val="313300"/>
          <w:sz w:val="26"/>
          <w:szCs w:val="26"/>
          <w:rtl/>
        </w:rPr>
        <w:t xml:space="preserve"> به‌طور معناداری با تعداد تلاش‌های شوت و امتیاز عملکرد مرتبط است؛ در تحلیل‌های گروهی، این الگو در میان بازیکنان بیرونی نیز مشاهده شد، اما در بازیکنان داخلی تنها همبستگی با امتیاز عملکرد برقرار بود. اندازه اثر این روابط کوچک بود؛ بنابراین نتایج نشان‌دهنده وجود یک پیوند ضعیف اما قابل‌توجه بین ویژگی‌های بیومتریک چهره و برخی جنبه‌های عملکرد ورزشی است و تفسیر آن مستلزم احتیاط و توجه به عوامل میانجی و محدودیت‌های جمعیتی می‌باشد (20).</w:t>
      </w:r>
    </w:p>
    <w:p w14:paraId="453ED971" w14:textId="77777777" w:rsidR="000E4C0E" w:rsidRPr="000E4C0E" w:rsidRDefault="000E4C0E" w:rsidP="000E4C0E">
      <w:pPr>
        <w:autoSpaceDE w:val="0"/>
        <w:autoSpaceDN w:val="0"/>
        <w:adjustRightInd w:val="0"/>
        <w:spacing w:after="0" w:line="360" w:lineRule="auto"/>
        <w:jc w:val="both"/>
        <w:rPr>
          <w:rFonts w:ascii="Times New Roman" w:eastAsia="Times New Roman" w:hAnsi="Times New Roman" w:cs="B Lotus"/>
          <w:color w:val="313300"/>
          <w:sz w:val="26"/>
          <w:szCs w:val="26"/>
          <w:rtl/>
        </w:rPr>
      </w:pPr>
      <w:r w:rsidRPr="000E4C0E">
        <w:rPr>
          <w:rFonts w:ascii="Times New Roman" w:eastAsia="Times New Roman" w:hAnsi="Times New Roman" w:cs="B Lotus" w:hint="cs"/>
          <w:color w:val="313300"/>
          <w:sz w:val="26"/>
          <w:szCs w:val="26"/>
          <w:rtl/>
        </w:rPr>
        <w:lastRenderedPageBreak/>
        <w:t xml:space="preserve">تحقیقاتی که نزدیک به متغیر های این پژوهش می باشد را می توان به نتایج تجربی در پژوهش کارمن و همکاران (2013) نشان داده شده که نسبت عرض چهره به طول چهره هر چه بیشتر باشد میزان تستوسترون پایه به صورت معنی داری در مردان بالغ بیشتر خواهد بود (30). </w:t>
      </w:r>
    </w:p>
    <w:p w14:paraId="1728AF5A" w14:textId="77777777" w:rsidR="000E4C0E" w:rsidRPr="000E4C0E" w:rsidRDefault="000E4C0E" w:rsidP="000E4C0E">
      <w:pPr>
        <w:autoSpaceDE w:val="0"/>
        <w:autoSpaceDN w:val="0"/>
        <w:adjustRightInd w:val="0"/>
        <w:spacing w:after="0" w:line="360" w:lineRule="auto"/>
        <w:jc w:val="both"/>
        <w:rPr>
          <w:rFonts w:ascii="Times New Roman" w:eastAsia="Times New Roman" w:hAnsi="Times New Roman" w:cs="B Lotus"/>
          <w:color w:val="313300"/>
          <w:sz w:val="26"/>
          <w:szCs w:val="26"/>
          <w:rtl/>
        </w:rPr>
      </w:pPr>
      <w:r w:rsidRPr="000E4C0E">
        <w:rPr>
          <w:rFonts w:ascii="Times New Roman" w:eastAsia="Times New Roman" w:hAnsi="Times New Roman" w:cs="B Lotus" w:hint="cs"/>
          <w:color w:val="313300"/>
          <w:sz w:val="26"/>
          <w:szCs w:val="26"/>
          <w:rtl/>
        </w:rPr>
        <w:t xml:space="preserve">در پژوهش دیگری </w:t>
      </w:r>
      <w:r w:rsidRPr="000E4C0E">
        <w:rPr>
          <w:rFonts w:ascii="Arial" w:eastAsia="Times New Roman" w:hAnsi="Arial" w:cs="Arial"/>
          <w:color w:val="313300"/>
        </w:rPr>
        <w:t>L Jiao, J Yao</w:t>
      </w:r>
      <w:r w:rsidRPr="000E4C0E">
        <w:rPr>
          <w:rFonts w:ascii="Arial" w:eastAsia="Times New Roman" w:hAnsi="Arial" w:cs="Arial"/>
          <w:color w:val="313300"/>
          <w:rtl/>
        </w:rPr>
        <w:t xml:space="preserve"> (</w:t>
      </w:r>
      <w:r w:rsidRPr="000E4C0E">
        <w:rPr>
          <w:rFonts w:ascii="Arial" w:eastAsia="Times New Roman" w:hAnsi="Arial" w:cs="Arial"/>
          <w:color w:val="313300"/>
        </w:rPr>
        <w:t>2025</w:t>
      </w:r>
      <w:r w:rsidRPr="000E4C0E">
        <w:rPr>
          <w:rFonts w:ascii="Arial" w:eastAsia="Times New Roman" w:hAnsi="Arial" w:cs="Arial"/>
          <w:color w:val="313300"/>
          <w:rtl/>
        </w:rPr>
        <w:t>)</w:t>
      </w:r>
      <w:r w:rsidRPr="000E4C0E">
        <w:rPr>
          <w:rFonts w:ascii="Times New Roman" w:eastAsia="Times New Roman" w:hAnsi="Times New Roman" w:cs="B Lotus"/>
          <w:color w:val="313300"/>
          <w:sz w:val="26"/>
          <w:szCs w:val="26"/>
        </w:rPr>
        <w:t xml:space="preserve"> </w:t>
      </w:r>
      <w:r w:rsidRPr="000E4C0E">
        <w:rPr>
          <w:rFonts w:ascii="Times New Roman" w:eastAsia="Times New Roman" w:hAnsi="Times New Roman" w:cs="B Lotus" w:hint="cs"/>
          <w:color w:val="313300"/>
          <w:sz w:val="26"/>
          <w:szCs w:val="26"/>
          <w:rtl/>
        </w:rPr>
        <w:t>نشان داد که سیستم تشخیص تصویر حرارتی مادون قرمز مبتنی بر الگوریتم ژنتیکی چهره می تواند به طور دقیق شاخص های فیزیولوژیکی کلیدی ورزشکاران را شناسایی کند و سیستم تشخیص بیان چهره می تواند با موفقیت تغییرات عاطفی ورزشکاران را در موقعیت های مختلف شناسایی کند. با استفاده از داده های بدست آمده در مدل های حرارتی ورزشی، قادر به شبیه سازی و پیش بینی عملکرد ورزشکار در شرایط خاص و شرایط رقابت خواهیم بود. نتایج پیش بینی مدل همبستگی بالایی با عملکرد واقعی دارد، که اثربخشی و عملی بودن سیستم را تأیید می کند (33).</w:t>
      </w:r>
    </w:p>
    <w:p w14:paraId="0EDBC75F" w14:textId="77777777" w:rsidR="000E4C0E" w:rsidRPr="000E4C0E" w:rsidRDefault="000E4C0E" w:rsidP="000E4C0E">
      <w:pPr>
        <w:autoSpaceDE w:val="0"/>
        <w:autoSpaceDN w:val="0"/>
        <w:adjustRightInd w:val="0"/>
        <w:spacing w:after="0" w:line="360" w:lineRule="auto"/>
        <w:jc w:val="both"/>
        <w:rPr>
          <w:rFonts w:ascii="Times New Roman" w:eastAsia="Times New Roman" w:hAnsi="Times New Roman" w:cs="B Lotus"/>
          <w:color w:val="313300"/>
          <w:sz w:val="26"/>
          <w:szCs w:val="26"/>
          <w:rtl/>
        </w:rPr>
      </w:pPr>
      <w:r w:rsidRPr="000E4C0E">
        <w:rPr>
          <w:rFonts w:ascii="Times New Roman" w:eastAsia="Times New Roman" w:hAnsi="Times New Roman" w:cs="B Lotus" w:hint="cs"/>
          <w:color w:val="313300"/>
          <w:sz w:val="26"/>
          <w:szCs w:val="26"/>
          <w:rtl/>
        </w:rPr>
        <w:t>تحقیق دیگری که توسط افرونده و همکاران (2024) تحت عنوان بررسی ارتباط حس عمقی زانو و مچ پا با شاخص های آنتروپومتریکی کودکان 9-11 سال غیر ورزشکار انجام شد نشان داد ابعاد آنتروپومتری ای که تابع وراثت می باشند مانند اختلاف طول انگشتان یک دست و از محیط کمترین تاثیر را می گیرند بر عملکرد های قابل توسعه و تغییر پذیر مانند حس عمقی در مفصل مچ پا و مفصل زانو موثر واقع می شود (16).</w:t>
      </w:r>
    </w:p>
    <w:p w14:paraId="207C396B" w14:textId="77777777" w:rsidR="000E4C0E" w:rsidRPr="000E4C0E" w:rsidRDefault="000E4C0E" w:rsidP="000E4C0E">
      <w:pPr>
        <w:autoSpaceDE w:val="0"/>
        <w:autoSpaceDN w:val="0"/>
        <w:adjustRightInd w:val="0"/>
        <w:spacing w:after="0" w:line="360" w:lineRule="auto"/>
        <w:jc w:val="both"/>
        <w:rPr>
          <w:rFonts w:ascii="Times New Roman" w:eastAsia="Times New Roman" w:hAnsi="Times New Roman" w:cs="B Lotus"/>
          <w:color w:val="313300"/>
          <w:sz w:val="26"/>
          <w:szCs w:val="26"/>
          <w:rtl/>
        </w:rPr>
      </w:pPr>
      <w:r w:rsidRPr="000E4C0E">
        <w:rPr>
          <w:rFonts w:ascii="Times New Roman" w:eastAsia="Times New Roman" w:hAnsi="Times New Roman" w:cs="B Lotus" w:hint="cs"/>
          <w:color w:val="313300"/>
          <w:sz w:val="26"/>
          <w:szCs w:val="26"/>
          <w:rtl/>
        </w:rPr>
        <w:t xml:space="preserve">داده های بیومتریک در درجه اول برای ایجاد یا تأیید هویت فرد جمع آوری می شود. با این حال، می تواند شرایط بالقوه سلامتی فرد مربوطه را نشان دهد. به عنوان مثال، وجود تغییرات خاص فنوتیپی صورت ضبط شده در تصاویر صورت می تواند یک اختلال ژنتیکی احتمالی را نشان دهد. به طور مشابه، سایر روشهای بیومتریک مانند چشم، راه رفتن و صدا نیز حاوی نشانه های سلامتی و نوع رفتار های سلولی درون بدن هستند که نشانگر وجود طیف گسترده ای از ویژگی های فیزیولوژیکی و رفتاری است (34). </w:t>
      </w:r>
    </w:p>
    <w:p w14:paraId="58B3704C" w14:textId="77777777" w:rsidR="000E4C0E" w:rsidRPr="000E4C0E" w:rsidRDefault="000E4C0E" w:rsidP="000E4C0E">
      <w:pPr>
        <w:rPr>
          <w:rFonts w:ascii="Calibri" w:eastAsia="Calibri" w:hAnsi="Calibri" w:cs="B Titr"/>
          <w:b/>
          <w:bCs/>
          <w:sz w:val="26"/>
          <w:szCs w:val="26"/>
          <w:rtl/>
        </w:rPr>
      </w:pPr>
      <w:r w:rsidRPr="000E4C0E">
        <w:rPr>
          <w:rFonts w:ascii="Calibri" w:eastAsia="Calibri" w:hAnsi="Calibri" w:cs="B Titr" w:hint="cs"/>
          <w:b/>
          <w:bCs/>
          <w:sz w:val="26"/>
          <w:szCs w:val="26"/>
          <w:rtl/>
        </w:rPr>
        <w:t>نتیجه گیری:</w:t>
      </w:r>
    </w:p>
    <w:p w14:paraId="76E7F6D0" w14:textId="77777777" w:rsidR="000E4C0E" w:rsidRPr="000E4C0E" w:rsidRDefault="000E4C0E" w:rsidP="000E4C0E">
      <w:pPr>
        <w:autoSpaceDE w:val="0"/>
        <w:autoSpaceDN w:val="0"/>
        <w:adjustRightInd w:val="0"/>
        <w:spacing w:after="0" w:line="360" w:lineRule="auto"/>
        <w:jc w:val="both"/>
        <w:rPr>
          <w:rFonts w:ascii="Times New Roman" w:eastAsia="Times New Roman" w:hAnsi="Times New Roman" w:cs="B Lotus"/>
          <w:color w:val="313300"/>
          <w:sz w:val="26"/>
          <w:szCs w:val="26"/>
          <w:rtl/>
        </w:rPr>
      </w:pPr>
      <w:r w:rsidRPr="000E4C0E">
        <w:rPr>
          <w:rFonts w:ascii="Times New Roman" w:eastAsia="Times New Roman" w:hAnsi="Times New Roman" w:cs="B Lotus" w:hint="cs"/>
          <w:color w:val="313300"/>
          <w:sz w:val="26"/>
          <w:szCs w:val="26"/>
          <w:rtl/>
        </w:rPr>
        <w:t xml:space="preserve">با توجه به نتایجی که در این تحقیق به دست آمده برخی از ابعاد بیومتریک فیزیکی چهره که تابع وراثت می باشند و از محیط کمترین تاثیر را می گیرند بر عملکرد های قابل توسعه و تغییر پذیر مانند توان هوازی، قدرت و تعادل ایستا </w:t>
      </w:r>
      <w:r w:rsidRPr="000E4C0E">
        <w:rPr>
          <w:rFonts w:ascii="Times New Roman" w:eastAsia="Times New Roman" w:hAnsi="Times New Roman" w:cs="B Lotus" w:hint="cs"/>
          <w:color w:val="313300"/>
          <w:sz w:val="26"/>
          <w:szCs w:val="26"/>
          <w:rtl/>
        </w:rPr>
        <w:lastRenderedPageBreak/>
        <w:t xml:space="preserve">موثر واقع می شود. کاربرد نتایج تحقیق در هدایت ورزشی در دو جهت ورزش تندرستی و ورزش حرفه ای مورد استفاده قرار بگیرد. پیشنهاد می شود در راستا و ادامه این پژوهش به شاخص های بیومتریکی چهره با جزییات بیشتر و شاخص های اصیل عملکرد ورزشی در دو بخش ورزش تندرستی و سلامت و ورزش حرفه ای بیشتر توجه شود. از محدودیت های این طرح جامعه مورد مطالعه بود که نمی توانست از آزمون های بیشینه بهره برد. </w:t>
      </w:r>
    </w:p>
    <w:p w14:paraId="3BF47649" w14:textId="77777777" w:rsidR="000E4C0E" w:rsidRPr="000E4C0E" w:rsidRDefault="000E4C0E" w:rsidP="000E4C0E">
      <w:pPr>
        <w:autoSpaceDE w:val="0"/>
        <w:autoSpaceDN w:val="0"/>
        <w:adjustRightInd w:val="0"/>
        <w:spacing w:after="0" w:line="360" w:lineRule="auto"/>
        <w:jc w:val="both"/>
        <w:rPr>
          <w:rFonts w:ascii="Times New Roman" w:eastAsia="Times New Roman" w:hAnsi="Times New Roman" w:cs="B Lotus"/>
          <w:color w:val="313300"/>
          <w:sz w:val="26"/>
          <w:szCs w:val="26"/>
          <w:rtl/>
        </w:rPr>
      </w:pPr>
      <w:r w:rsidRPr="000E4C0E">
        <w:rPr>
          <w:rFonts w:ascii="Times New Roman" w:eastAsia="Times New Roman" w:hAnsi="Times New Roman" w:cs="B Lotus" w:hint="cs"/>
          <w:color w:val="313300"/>
          <w:sz w:val="26"/>
          <w:szCs w:val="26"/>
          <w:rtl/>
        </w:rPr>
        <w:t>پیشنهادهای کاربردی برای سایر پژوهش های شامل موارد زیر می باشد:</w:t>
      </w:r>
    </w:p>
    <w:p w14:paraId="2C6A9793" w14:textId="77777777" w:rsidR="000E4C0E" w:rsidRPr="000E4C0E" w:rsidRDefault="000E4C0E" w:rsidP="000E4C0E">
      <w:pPr>
        <w:numPr>
          <w:ilvl w:val="0"/>
          <w:numId w:val="4"/>
        </w:numPr>
        <w:autoSpaceDE w:val="0"/>
        <w:autoSpaceDN w:val="0"/>
        <w:adjustRightInd w:val="0"/>
        <w:spacing w:after="0" w:line="360" w:lineRule="auto"/>
        <w:contextualSpacing/>
        <w:jc w:val="both"/>
        <w:rPr>
          <w:rFonts w:ascii="Times New Roman" w:eastAsia="Times New Roman" w:hAnsi="Times New Roman" w:cs="B Lotus"/>
          <w:color w:val="313300"/>
          <w:sz w:val="26"/>
          <w:szCs w:val="26"/>
          <w:rtl/>
        </w:rPr>
      </w:pPr>
      <w:r w:rsidRPr="000E4C0E">
        <w:rPr>
          <w:rFonts w:ascii="Times New Roman" w:eastAsia="Times New Roman" w:hAnsi="Times New Roman" w:cs="B Lotus" w:hint="cs"/>
          <w:color w:val="313300"/>
          <w:sz w:val="26"/>
          <w:szCs w:val="26"/>
          <w:rtl/>
        </w:rPr>
        <w:t>مطالعات طولی برای پی‌گیری تغییرات بیومتریک و عملکردی در دوره رشد و بررسی جهت علیت.</w:t>
      </w:r>
    </w:p>
    <w:p w14:paraId="1045C011" w14:textId="77777777" w:rsidR="000E4C0E" w:rsidRPr="000E4C0E" w:rsidRDefault="000E4C0E" w:rsidP="000E4C0E">
      <w:pPr>
        <w:numPr>
          <w:ilvl w:val="0"/>
          <w:numId w:val="4"/>
        </w:numPr>
        <w:autoSpaceDE w:val="0"/>
        <w:autoSpaceDN w:val="0"/>
        <w:adjustRightInd w:val="0"/>
        <w:spacing w:after="0" w:line="360" w:lineRule="auto"/>
        <w:contextualSpacing/>
        <w:jc w:val="both"/>
        <w:rPr>
          <w:rFonts w:ascii="Times New Roman" w:eastAsia="Times New Roman" w:hAnsi="Times New Roman" w:cs="B Lotus"/>
          <w:color w:val="313300"/>
          <w:sz w:val="26"/>
          <w:szCs w:val="26"/>
          <w:rtl/>
        </w:rPr>
      </w:pPr>
      <w:r w:rsidRPr="000E4C0E">
        <w:rPr>
          <w:rFonts w:ascii="Times New Roman" w:eastAsia="Times New Roman" w:hAnsi="Times New Roman" w:cs="B Lotus" w:hint="cs"/>
          <w:color w:val="313300"/>
          <w:sz w:val="26"/>
          <w:szCs w:val="26"/>
          <w:rtl/>
        </w:rPr>
        <w:t xml:space="preserve"> کنترل و اندازه‌گیری بلوغ زیستی (سن استخوانی، شاخص‌های هورمونی) و متغیرهای میانجی (فعالیت بدنی، تغذیه، </w:t>
      </w:r>
      <w:r w:rsidRPr="000E4C0E">
        <w:rPr>
          <w:rFonts w:ascii="Times New Roman" w:eastAsia="Times New Roman" w:hAnsi="Times New Roman" w:cs="B Lotus"/>
          <w:color w:val="313300"/>
          <w:sz w:val="26"/>
          <w:szCs w:val="26"/>
        </w:rPr>
        <w:t>SES</w:t>
      </w:r>
      <w:r w:rsidRPr="000E4C0E">
        <w:rPr>
          <w:rFonts w:ascii="Times New Roman" w:eastAsia="Times New Roman" w:hAnsi="Times New Roman" w:cs="B Lotus" w:hint="cs"/>
          <w:color w:val="313300"/>
          <w:sz w:val="26"/>
          <w:szCs w:val="26"/>
          <w:rtl/>
        </w:rPr>
        <w:t>).</w:t>
      </w:r>
    </w:p>
    <w:p w14:paraId="5EE60199" w14:textId="77777777" w:rsidR="000E4C0E" w:rsidRPr="000E4C0E" w:rsidRDefault="000E4C0E" w:rsidP="000E4C0E">
      <w:pPr>
        <w:numPr>
          <w:ilvl w:val="0"/>
          <w:numId w:val="4"/>
        </w:numPr>
        <w:autoSpaceDE w:val="0"/>
        <w:autoSpaceDN w:val="0"/>
        <w:adjustRightInd w:val="0"/>
        <w:spacing w:after="0" w:line="360" w:lineRule="auto"/>
        <w:contextualSpacing/>
        <w:jc w:val="both"/>
        <w:rPr>
          <w:rFonts w:ascii="Times New Roman" w:eastAsia="Times New Roman" w:hAnsi="Times New Roman" w:cs="B Lotus"/>
          <w:color w:val="313300"/>
          <w:sz w:val="26"/>
          <w:szCs w:val="26"/>
          <w:rtl/>
        </w:rPr>
      </w:pPr>
      <w:r w:rsidRPr="000E4C0E">
        <w:rPr>
          <w:rFonts w:ascii="Times New Roman" w:eastAsia="Times New Roman" w:hAnsi="Times New Roman" w:cs="B Lotus" w:hint="cs"/>
          <w:color w:val="313300"/>
          <w:sz w:val="26"/>
          <w:szCs w:val="26"/>
          <w:rtl/>
        </w:rPr>
        <w:t>تحلیل چندمتغیره و مدل‌سازی مسیر (</w:t>
      </w:r>
      <w:r w:rsidRPr="000E4C0E">
        <w:rPr>
          <w:rFonts w:ascii="Times New Roman" w:eastAsia="Times New Roman" w:hAnsi="Times New Roman" w:cs="B Lotus"/>
          <w:color w:val="313300"/>
          <w:sz w:val="26"/>
          <w:szCs w:val="26"/>
        </w:rPr>
        <w:t>mediation/moderation</w:t>
      </w:r>
      <w:r w:rsidRPr="000E4C0E">
        <w:rPr>
          <w:rFonts w:ascii="Times New Roman" w:eastAsia="Times New Roman" w:hAnsi="Times New Roman" w:cs="B Lotus" w:hint="cs"/>
          <w:color w:val="313300"/>
          <w:sz w:val="26"/>
          <w:szCs w:val="26"/>
          <w:rtl/>
        </w:rPr>
        <w:t>) برای آزمون نقش میانجی‌کننده</w:t>
      </w:r>
      <w:r w:rsidRPr="000E4C0E">
        <w:rPr>
          <w:rFonts w:ascii="Sakkal Majalla" w:eastAsia="Times New Roman" w:hAnsi="Sakkal Majalla" w:cs="Sakkal Majalla"/>
          <w:color w:val="313300"/>
          <w:sz w:val="26"/>
          <w:szCs w:val="26"/>
          <w:rtl/>
        </w:rPr>
        <w:t xml:space="preserve"> </w:t>
      </w:r>
      <w:r w:rsidRPr="000E4C0E">
        <w:rPr>
          <w:rFonts w:ascii="Times New Roman" w:eastAsia="Times New Roman" w:hAnsi="Times New Roman" w:cs="B Lotus" w:hint="cs"/>
          <w:color w:val="313300"/>
          <w:sz w:val="26"/>
          <w:szCs w:val="26"/>
          <w:rtl/>
        </w:rPr>
        <w:t>تستوسترون، ترکیب بدنی و فیبرهای عضلانی.</w:t>
      </w:r>
    </w:p>
    <w:p w14:paraId="38D837FA" w14:textId="77777777" w:rsidR="000E4C0E" w:rsidRPr="000E4C0E" w:rsidRDefault="000E4C0E" w:rsidP="000E4C0E">
      <w:pPr>
        <w:numPr>
          <w:ilvl w:val="0"/>
          <w:numId w:val="4"/>
        </w:numPr>
        <w:autoSpaceDE w:val="0"/>
        <w:autoSpaceDN w:val="0"/>
        <w:adjustRightInd w:val="0"/>
        <w:spacing w:after="0" w:line="360" w:lineRule="auto"/>
        <w:contextualSpacing/>
        <w:jc w:val="both"/>
        <w:rPr>
          <w:rFonts w:ascii="Times New Roman" w:eastAsia="Times New Roman" w:hAnsi="Times New Roman" w:cs="B Lotus"/>
          <w:color w:val="313300"/>
          <w:sz w:val="26"/>
          <w:szCs w:val="26"/>
          <w:rtl/>
        </w:rPr>
      </w:pPr>
      <w:r w:rsidRPr="000E4C0E">
        <w:rPr>
          <w:rFonts w:ascii="Times New Roman" w:eastAsia="Times New Roman" w:hAnsi="Times New Roman" w:cs="B Lotus" w:hint="cs"/>
          <w:color w:val="313300"/>
          <w:sz w:val="26"/>
          <w:szCs w:val="26"/>
          <w:rtl/>
        </w:rPr>
        <w:t>گسترش نمونه‌گیری به مناطق و گروه‌های سنی و جنسی مختلف برای افزایش قابلیت تعمیم.</w:t>
      </w:r>
    </w:p>
    <w:p w14:paraId="59E85327" w14:textId="77777777" w:rsidR="000E4C0E" w:rsidRPr="000E4C0E" w:rsidRDefault="000E4C0E" w:rsidP="000E4C0E">
      <w:pPr>
        <w:numPr>
          <w:ilvl w:val="0"/>
          <w:numId w:val="4"/>
        </w:numPr>
        <w:autoSpaceDE w:val="0"/>
        <w:autoSpaceDN w:val="0"/>
        <w:adjustRightInd w:val="0"/>
        <w:spacing w:after="0" w:line="360" w:lineRule="auto"/>
        <w:contextualSpacing/>
        <w:jc w:val="both"/>
        <w:rPr>
          <w:rFonts w:ascii="Times New Roman" w:eastAsia="Times New Roman" w:hAnsi="Times New Roman" w:cs="B Lotus"/>
          <w:color w:val="313300"/>
          <w:sz w:val="26"/>
          <w:szCs w:val="26"/>
          <w:rtl/>
        </w:rPr>
      </w:pPr>
      <w:r w:rsidRPr="000E4C0E">
        <w:rPr>
          <w:rFonts w:ascii="Times New Roman" w:eastAsia="Times New Roman" w:hAnsi="Times New Roman" w:cs="B Lotus" w:hint="cs"/>
          <w:color w:val="313300"/>
          <w:sz w:val="26"/>
          <w:szCs w:val="26"/>
          <w:rtl/>
        </w:rPr>
        <w:t>مطالعات بیومکانیکی برای بررسی اینکه چگونه تفاوت‌های ساختاری صورت می‌تواند مرکز جرم یا الگوهای کنترل وضعیتی را تغییر دهد و در نتیجه تعادل را تحت تأثیر قرار دهد.</w:t>
      </w:r>
    </w:p>
    <w:p w14:paraId="40CAD722" w14:textId="77777777" w:rsidR="000E4C0E" w:rsidRPr="000E4C0E" w:rsidRDefault="000E4C0E" w:rsidP="000E4C0E">
      <w:pPr>
        <w:jc w:val="both"/>
        <w:rPr>
          <w:rFonts w:ascii="Calibri" w:eastAsia="Calibri" w:hAnsi="Calibri" w:cs="B Titr"/>
          <w:b/>
          <w:bCs/>
          <w:sz w:val="26"/>
          <w:szCs w:val="26"/>
          <w:rtl/>
        </w:rPr>
      </w:pPr>
      <w:r w:rsidRPr="000E4C0E">
        <w:rPr>
          <w:rFonts w:ascii="Calibri" w:eastAsia="Calibri" w:hAnsi="Calibri" w:cs="B Titr" w:hint="cs"/>
          <w:b/>
          <w:bCs/>
          <w:sz w:val="26"/>
          <w:szCs w:val="26"/>
          <w:rtl/>
        </w:rPr>
        <w:t>تشکر و قدردانی:</w:t>
      </w:r>
    </w:p>
    <w:p w14:paraId="40AC16A2" w14:textId="77777777" w:rsidR="000E4C0E" w:rsidRPr="000E4C0E" w:rsidRDefault="000E4C0E" w:rsidP="000E4C0E">
      <w:pPr>
        <w:autoSpaceDE w:val="0"/>
        <w:autoSpaceDN w:val="0"/>
        <w:adjustRightInd w:val="0"/>
        <w:spacing w:after="0" w:line="360" w:lineRule="auto"/>
        <w:jc w:val="both"/>
        <w:rPr>
          <w:rFonts w:ascii="Times New Roman" w:eastAsia="Times New Roman" w:hAnsi="Times New Roman" w:cs="B Lotus"/>
          <w:color w:val="313300"/>
          <w:sz w:val="26"/>
          <w:szCs w:val="26"/>
          <w:rtl/>
        </w:rPr>
      </w:pPr>
      <w:r w:rsidRPr="000E4C0E">
        <w:rPr>
          <w:rFonts w:ascii="Times New Roman" w:eastAsia="Times New Roman" w:hAnsi="Times New Roman" w:cs="B Lotus" w:hint="cs"/>
          <w:color w:val="313300"/>
          <w:sz w:val="26"/>
          <w:szCs w:val="26"/>
          <w:rtl/>
        </w:rPr>
        <w:t>با تشکر از تمام افرادی که مارا در این پژوهش یاری کردند. تشکر فراوان از معاونت پژوهشی دانشگاه محقق اردبیلی که در با مساعدت های مالی خود در روند تحقق پژوهش نیز موثر بودند. این پژوهش مستخرج از طرح تحقیقاتی می باشد که به تایید کمیته اخلاق به شماره</w:t>
      </w:r>
      <w:r w:rsidRPr="000E4C0E">
        <w:rPr>
          <w:rFonts w:ascii="Times New Roman" w:eastAsia="Times New Roman" w:hAnsi="Times New Roman" w:cs="B Mitra" w:hint="cs"/>
          <w:color w:val="313300"/>
          <w:sz w:val="24"/>
          <w:szCs w:val="24"/>
          <w:rtl/>
        </w:rPr>
        <w:t xml:space="preserve"> </w:t>
      </w:r>
      <w:r w:rsidRPr="000E4C0E">
        <w:rPr>
          <w:rFonts w:ascii="Arial" w:eastAsia="Times New Roman" w:hAnsi="Arial" w:cs="Arial"/>
          <w:color w:val="313300"/>
        </w:rPr>
        <w:t>IR.UMA.REC.1401.067</w:t>
      </w:r>
      <w:r w:rsidRPr="000E4C0E">
        <w:rPr>
          <w:rFonts w:ascii="Times New Roman" w:eastAsia="Times New Roman" w:hAnsi="Times New Roman" w:cs="B Mitra" w:hint="cs"/>
          <w:color w:val="313300"/>
          <w:sz w:val="24"/>
          <w:szCs w:val="24"/>
          <w:rtl/>
        </w:rPr>
        <w:t xml:space="preserve"> </w:t>
      </w:r>
      <w:r w:rsidRPr="000E4C0E">
        <w:rPr>
          <w:rFonts w:ascii="Times New Roman" w:eastAsia="Times New Roman" w:hAnsi="Times New Roman" w:cs="B Lotus" w:hint="cs"/>
          <w:color w:val="313300"/>
          <w:sz w:val="26"/>
          <w:szCs w:val="26"/>
          <w:rtl/>
        </w:rPr>
        <w:t>در دانشگاه محقق اردبیلی به اجرا درآمد.</w:t>
      </w:r>
    </w:p>
    <w:p w14:paraId="24ED122E" w14:textId="77777777" w:rsidR="000E4C0E" w:rsidRPr="000E4C0E" w:rsidRDefault="000E4C0E" w:rsidP="000E4C0E">
      <w:pPr>
        <w:rPr>
          <w:rFonts w:ascii="Calibri" w:eastAsia="Calibri" w:hAnsi="Calibri" w:cs="B Titr"/>
          <w:b/>
          <w:bCs/>
          <w:sz w:val="26"/>
          <w:szCs w:val="26"/>
          <w:rtl/>
        </w:rPr>
      </w:pPr>
      <w:r w:rsidRPr="000E4C0E">
        <w:rPr>
          <w:rFonts w:ascii="Calibri" w:eastAsia="Calibri" w:hAnsi="Calibri" w:cs="B Titr" w:hint="cs"/>
          <w:b/>
          <w:bCs/>
          <w:sz w:val="26"/>
          <w:szCs w:val="26"/>
          <w:rtl/>
        </w:rPr>
        <w:t>تعارض منافع:</w:t>
      </w:r>
    </w:p>
    <w:p w14:paraId="35DF3392" w14:textId="77777777" w:rsidR="000E4C0E" w:rsidRPr="000E4C0E" w:rsidRDefault="000E4C0E" w:rsidP="000E4C0E">
      <w:pPr>
        <w:autoSpaceDE w:val="0"/>
        <w:autoSpaceDN w:val="0"/>
        <w:adjustRightInd w:val="0"/>
        <w:spacing w:after="0" w:line="360" w:lineRule="auto"/>
        <w:rPr>
          <w:rFonts w:ascii="Times New Roman" w:eastAsia="Times New Roman" w:hAnsi="Times New Roman" w:cs="B Lotus"/>
          <w:color w:val="313300"/>
          <w:sz w:val="26"/>
          <w:szCs w:val="26"/>
          <w:rtl/>
        </w:rPr>
      </w:pPr>
      <w:r w:rsidRPr="000E4C0E">
        <w:rPr>
          <w:rFonts w:ascii="Times New Roman" w:eastAsia="Times New Roman" w:hAnsi="Times New Roman" w:cs="B Lotus" w:hint="cs"/>
          <w:color w:val="313300"/>
          <w:sz w:val="26"/>
          <w:szCs w:val="26"/>
          <w:rtl/>
        </w:rPr>
        <w:t>در این مطالعه هیچگونه تضاد منافعی از طرف نویسندگان اعلام نشد.</w:t>
      </w:r>
    </w:p>
    <w:p w14:paraId="4ECA3F1B" w14:textId="77777777" w:rsidR="000E4C0E" w:rsidRPr="000E4C0E" w:rsidRDefault="000E4C0E" w:rsidP="000E4C0E">
      <w:pPr>
        <w:autoSpaceDE w:val="0"/>
        <w:autoSpaceDN w:val="0"/>
        <w:adjustRightInd w:val="0"/>
        <w:spacing w:after="0" w:line="360" w:lineRule="auto"/>
        <w:rPr>
          <w:rFonts w:ascii="Times New Roman" w:eastAsia="Times New Roman" w:hAnsi="Times New Roman" w:cs="B Mitra"/>
          <w:color w:val="313300"/>
          <w:sz w:val="24"/>
          <w:szCs w:val="24"/>
          <w:rtl/>
        </w:rPr>
      </w:pPr>
    </w:p>
    <w:p w14:paraId="3FE3CB32" w14:textId="77777777" w:rsidR="000E4C0E" w:rsidRPr="000E4C0E" w:rsidRDefault="000E4C0E" w:rsidP="000E4C0E">
      <w:pPr>
        <w:rPr>
          <w:rFonts w:ascii="Calibri" w:eastAsia="Calibri" w:hAnsi="Calibri" w:cs="B Titr"/>
          <w:b/>
          <w:bCs/>
          <w:sz w:val="26"/>
          <w:szCs w:val="26"/>
          <w:rtl/>
        </w:rPr>
      </w:pPr>
      <w:r w:rsidRPr="000E4C0E">
        <w:rPr>
          <w:rFonts w:ascii="Calibri" w:eastAsia="Calibri" w:hAnsi="Calibri" w:cs="B Titr" w:hint="cs"/>
          <w:b/>
          <w:bCs/>
          <w:sz w:val="26"/>
          <w:szCs w:val="26"/>
          <w:rtl/>
        </w:rPr>
        <w:t>منابع:</w:t>
      </w:r>
    </w:p>
    <w:p w14:paraId="20F71595" w14:textId="77777777" w:rsidR="000E4C0E" w:rsidRPr="000E4C0E" w:rsidRDefault="000E4C0E" w:rsidP="000E4C0E">
      <w:pPr>
        <w:bidi w:val="0"/>
        <w:jc w:val="both"/>
        <w:rPr>
          <w:rFonts w:ascii="Arial" w:eastAsia="Times New Roman" w:hAnsi="Arial" w:cs="Arial"/>
          <w:rtl/>
        </w:rPr>
      </w:pPr>
      <w:r w:rsidRPr="000E4C0E">
        <w:rPr>
          <w:rFonts w:ascii="Arial" w:eastAsia="Times New Roman" w:hAnsi="Arial" w:cs="Arial"/>
        </w:rPr>
        <w:lastRenderedPageBreak/>
        <w:t>1. Bailey, R., Collins, D. The Standard Model of Talent Development and Its Discontents. Journal of Human Kinetics. 2013; 2, 248-259.</w:t>
      </w:r>
      <w:r w:rsidRPr="000E4C0E">
        <w:rPr>
          <w:rFonts w:ascii="Calibri" w:eastAsia="Calibri" w:hAnsi="Calibri" w:cs="Arial"/>
        </w:rPr>
        <w:t xml:space="preserve"> </w:t>
      </w:r>
      <w:r w:rsidRPr="000E4C0E">
        <w:rPr>
          <w:rFonts w:ascii="Arial" w:eastAsia="Times New Roman" w:hAnsi="Arial" w:cs="Arial"/>
        </w:rPr>
        <w:t>DOI: 10.1123/krj.2.4.248</w:t>
      </w:r>
    </w:p>
    <w:p w14:paraId="4203B57E" w14:textId="77777777" w:rsidR="000E4C0E" w:rsidRPr="000E4C0E" w:rsidRDefault="000E4C0E" w:rsidP="000E4C0E">
      <w:pPr>
        <w:bidi w:val="0"/>
        <w:jc w:val="both"/>
        <w:rPr>
          <w:rFonts w:ascii="Arial" w:eastAsia="Times New Roman" w:hAnsi="Arial" w:cs="Arial"/>
        </w:rPr>
      </w:pPr>
      <w:r w:rsidRPr="000E4C0E">
        <w:rPr>
          <w:rFonts w:ascii="Arial" w:eastAsia="Times New Roman" w:hAnsi="Arial" w:cs="Arial"/>
        </w:rPr>
        <w:t>2. Green, M., Houlihan, B. Elite sport development: policy learning and political priorities. Routledge press, London and New York. 2005; 30-46. DOI: 10.4324/9780203022245</w:t>
      </w:r>
    </w:p>
    <w:p w14:paraId="23567DBD" w14:textId="77777777" w:rsidR="000E4C0E" w:rsidRPr="000E4C0E" w:rsidRDefault="000E4C0E" w:rsidP="000E4C0E">
      <w:pPr>
        <w:bidi w:val="0"/>
        <w:jc w:val="both"/>
        <w:rPr>
          <w:rFonts w:ascii="Arial" w:eastAsia="Times New Roman" w:hAnsi="Arial" w:cs="Arial"/>
        </w:rPr>
      </w:pPr>
      <w:r w:rsidRPr="000E4C0E">
        <w:rPr>
          <w:rFonts w:ascii="Arial" w:eastAsia="Times New Roman" w:hAnsi="Arial" w:cs="Arial"/>
        </w:rPr>
        <w:t>3. Papic, V., Rogulj, N. Identification of sport talents using a web-oriented expert system with a fuzzy module, Expert systems with applications. Journal of Sport Science. 2009; 36 (5), 83-88. DOI: 10.1016/j.eswa.2008.11.031</w:t>
      </w:r>
    </w:p>
    <w:p w14:paraId="482282C4" w14:textId="77777777" w:rsidR="000E4C0E" w:rsidRPr="000E4C0E" w:rsidRDefault="000E4C0E" w:rsidP="000E4C0E">
      <w:pPr>
        <w:bidi w:val="0"/>
        <w:jc w:val="both"/>
        <w:rPr>
          <w:rFonts w:ascii="Arial" w:eastAsia="Times New Roman" w:hAnsi="Arial" w:cs="Arial"/>
        </w:rPr>
      </w:pPr>
      <w:r w:rsidRPr="000E4C0E">
        <w:rPr>
          <w:rFonts w:ascii="Arial" w:eastAsia="Times New Roman" w:hAnsi="Arial" w:cs="Arial"/>
        </w:rPr>
        <w:t>4. Vaeyens, R., Lenoir, M. Talent identification and development programmers in sport: Current models and future. Journal of Sport Medicine. 2008; 38 (9), 703-714. DOI: 10.2165/00007256-200838090-00001</w:t>
      </w:r>
    </w:p>
    <w:p w14:paraId="6EFF8180" w14:textId="77777777" w:rsidR="000E4C0E" w:rsidRPr="000E4C0E" w:rsidRDefault="000E4C0E" w:rsidP="000E4C0E">
      <w:pPr>
        <w:bidi w:val="0"/>
        <w:jc w:val="both"/>
        <w:rPr>
          <w:rFonts w:ascii="Arial" w:eastAsia="Times New Roman" w:hAnsi="Arial" w:cs="Arial"/>
        </w:rPr>
      </w:pPr>
      <w:r w:rsidRPr="000E4C0E">
        <w:rPr>
          <w:rFonts w:ascii="Arial" w:eastAsia="Times New Roman" w:hAnsi="Arial" w:cs="Arial"/>
        </w:rPr>
        <w:t>5. Vale, P., Ramos, A., Salgado, B., Correia, P., Martins, J. Differences in technical skill Performance of Portuguese Junior Soccer Players According to competitive level and playing position. Faculty of sport, University of Porto, Porto, Portugal. 2009; 11-34. DOI: 10.4324/9780203877500-9</w:t>
      </w:r>
    </w:p>
    <w:p w14:paraId="5B1805B5" w14:textId="77777777" w:rsidR="000E4C0E" w:rsidRPr="000E4C0E" w:rsidRDefault="000E4C0E" w:rsidP="000E4C0E">
      <w:pPr>
        <w:bidi w:val="0"/>
        <w:jc w:val="both"/>
        <w:rPr>
          <w:rFonts w:ascii="Arial" w:eastAsia="Times New Roman" w:hAnsi="Arial" w:cs="Arial"/>
          <w:rtl/>
        </w:rPr>
      </w:pPr>
      <w:r w:rsidRPr="000E4C0E">
        <w:rPr>
          <w:rFonts w:ascii="Arial" w:eastAsia="Times New Roman" w:hAnsi="Arial" w:cs="Arial"/>
        </w:rPr>
        <w:t xml:space="preserve">6. Sadeghi, H., Basatnia, R. Anthropometric and kinematic properties of Hossein Rezazadeh, Iranian world and Olympic champion in snatch weightlifting. Journal of Sport Medicine Studies, Sport Sciences Research Institute. 2010; 26, 302-309. DOI:  10.29252/jsmt.18.19.1 [In Persian]. </w:t>
      </w:r>
    </w:p>
    <w:p w14:paraId="439FD47C" w14:textId="77777777" w:rsidR="000E4C0E" w:rsidRPr="000E4C0E" w:rsidRDefault="000E4C0E" w:rsidP="000E4C0E">
      <w:pPr>
        <w:bidi w:val="0"/>
        <w:spacing w:line="360" w:lineRule="auto"/>
        <w:jc w:val="both"/>
        <w:rPr>
          <w:rFonts w:ascii="Arial" w:eastAsia="Times New Roman" w:hAnsi="Arial" w:cs="Arial"/>
        </w:rPr>
      </w:pPr>
      <w:r w:rsidRPr="000E4C0E">
        <w:rPr>
          <w:rFonts w:ascii="Arial" w:eastAsia="Times New Roman" w:hAnsi="Arial" w:cs="Arial"/>
        </w:rPr>
        <w:t>7. Johnston, K., Wattie, N., Schorer, J. et al. Talent Identification in Sport: A Systematic Review. Sports Med 48, 97–109 (2018). DOI: 10.1007/s40279-017-0803-2</w:t>
      </w:r>
    </w:p>
    <w:p w14:paraId="65A769D1" w14:textId="77777777" w:rsidR="000E4C0E" w:rsidRPr="000E4C0E" w:rsidRDefault="000E4C0E" w:rsidP="000E4C0E">
      <w:pPr>
        <w:bidi w:val="0"/>
        <w:spacing w:line="240" w:lineRule="auto"/>
        <w:jc w:val="both"/>
        <w:rPr>
          <w:rFonts w:ascii="Arial" w:eastAsia="Times New Roman" w:hAnsi="Arial" w:cs="Arial"/>
          <w:rtl/>
        </w:rPr>
      </w:pPr>
      <w:r w:rsidRPr="000E4C0E">
        <w:rPr>
          <w:rFonts w:ascii="Arial" w:eastAsia="Times New Roman" w:hAnsi="Arial" w:cs="Arial"/>
        </w:rPr>
        <w:t>8. Sutapa P, Pratama KW, Rosly MM, Ali SK, Karakauki M. Improving motor skills in early childhood through goal-oriented play activity. Children. 2021 Nov 2;8(11):994. DOI: 10.3390/children8110994</w:t>
      </w:r>
    </w:p>
    <w:p w14:paraId="62936FC9" w14:textId="77777777" w:rsidR="000E4C0E" w:rsidRPr="000E4C0E" w:rsidRDefault="000E4C0E" w:rsidP="000E4C0E">
      <w:pPr>
        <w:bidi w:val="0"/>
        <w:spacing w:line="240" w:lineRule="auto"/>
        <w:jc w:val="both"/>
        <w:rPr>
          <w:rFonts w:ascii="Arial" w:eastAsia="Times New Roman" w:hAnsi="Arial" w:cs="Arial"/>
        </w:rPr>
      </w:pPr>
      <w:r w:rsidRPr="000E4C0E">
        <w:rPr>
          <w:rFonts w:ascii="Arial" w:eastAsia="Times New Roman" w:hAnsi="Arial" w:cs="Arial"/>
        </w:rPr>
        <w:t>9. Dehghansai N, Pinder RA, Baker J. “Looking for a golden needle in the haystack”: Perspectives on talent identification and development in Paralympic sport. Frontiers in Sports and Active Living. 2021 Apr 8;3:635977. DOI: 10.3389/fspor.2021.635977</w:t>
      </w:r>
    </w:p>
    <w:p w14:paraId="4D344B55" w14:textId="77777777" w:rsidR="000E4C0E" w:rsidRPr="000E4C0E" w:rsidRDefault="000E4C0E" w:rsidP="000E4C0E">
      <w:pPr>
        <w:bidi w:val="0"/>
        <w:spacing w:line="240" w:lineRule="auto"/>
        <w:jc w:val="both"/>
        <w:rPr>
          <w:rFonts w:ascii="Arial" w:eastAsia="Times New Roman" w:hAnsi="Arial" w:cs="Arial"/>
          <w:rtl/>
        </w:rPr>
      </w:pPr>
      <w:r w:rsidRPr="000E4C0E">
        <w:rPr>
          <w:rFonts w:ascii="Arial" w:eastAsia="Times New Roman" w:hAnsi="Arial" w:cs="Arial"/>
        </w:rPr>
        <w:t>10. Hashmi KN, Gaur MP. SPORTS PLAY KEY ROLE IN DEVELOPING HUMAN PERSONALITY. International journal of economic perspectives. 2022 Oct 31;16(10):104-7.</w:t>
      </w:r>
    </w:p>
    <w:p w14:paraId="6A3AE97F" w14:textId="77777777" w:rsidR="000E4C0E" w:rsidRPr="000E4C0E" w:rsidRDefault="000E4C0E" w:rsidP="000E4C0E">
      <w:pPr>
        <w:bidi w:val="0"/>
        <w:spacing w:line="240" w:lineRule="auto"/>
        <w:jc w:val="both"/>
        <w:rPr>
          <w:rFonts w:ascii="Arial" w:eastAsia="Times New Roman" w:hAnsi="Arial" w:cs="Arial"/>
        </w:rPr>
      </w:pPr>
      <w:r w:rsidRPr="000E4C0E">
        <w:rPr>
          <w:rFonts w:ascii="Arial" w:eastAsia="Times New Roman" w:hAnsi="Arial" w:cs="Arial"/>
        </w:rPr>
        <w:t>11. Smith PJ, Merwin RM. The role of exercise in management of mental health disorders: an integrative review. Annual review of medicine. 2021 Jan 27;72(1):45-62.</w:t>
      </w:r>
      <w:r w:rsidRPr="000E4C0E">
        <w:rPr>
          <w:rFonts w:ascii="Calibri" w:eastAsia="Calibri" w:hAnsi="Calibri" w:cs="Arial"/>
          <w:b/>
          <w:bCs/>
        </w:rPr>
        <w:t xml:space="preserve"> </w:t>
      </w:r>
      <w:r w:rsidRPr="000E4C0E">
        <w:rPr>
          <w:rFonts w:ascii="Arial" w:eastAsia="Times New Roman" w:hAnsi="Arial" w:cs="Arial"/>
        </w:rPr>
        <w:t>DOI: 10.1146/annurev-med-060619-112943</w:t>
      </w:r>
    </w:p>
    <w:p w14:paraId="711CA35F" w14:textId="77777777" w:rsidR="000E4C0E" w:rsidRPr="000E4C0E" w:rsidRDefault="000E4C0E" w:rsidP="000E4C0E">
      <w:pPr>
        <w:bidi w:val="0"/>
        <w:jc w:val="both"/>
        <w:rPr>
          <w:rFonts w:ascii="Arial" w:eastAsia="Times New Roman" w:hAnsi="Arial" w:cs="Arial"/>
          <w:rtl/>
        </w:rPr>
      </w:pPr>
      <w:r w:rsidRPr="000E4C0E">
        <w:rPr>
          <w:rFonts w:ascii="Arial" w:eastAsia="Times New Roman" w:hAnsi="Arial" w:cs="Arial"/>
        </w:rPr>
        <w:t>12. Noori, M.H., Sadeghi, H. Designing talent identification software based on fuzzy logic in basketball. Journal of Sport Medicine Studies, Sport Sciences Research Institute. 2013; 13, 27-38.  [In Persian].</w:t>
      </w:r>
    </w:p>
    <w:p w14:paraId="72B4657A" w14:textId="77777777" w:rsidR="000E4C0E" w:rsidRPr="000E4C0E" w:rsidRDefault="000E4C0E" w:rsidP="000E4C0E">
      <w:pPr>
        <w:bidi w:val="0"/>
        <w:jc w:val="both"/>
        <w:rPr>
          <w:rFonts w:ascii="Arial" w:eastAsia="Times New Roman" w:hAnsi="Arial" w:cs="Arial"/>
        </w:rPr>
      </w:pPr>
      <w:r w:rsidRPr="000E4C0E">
        <w:rPr>
          <w:rFonts w:ascii="Arial" w:eastAsia="Times New Roman" w:hAnsi="Arial" w:cs="Arial"/>
        </w:rPr>
        <w:t>13. Noori M, Sadeghi H. Designing volleyball talent identification software based on fuzzy logic. RSMT 2020; 18 (19) :1-10. DOI: 10.29252/jsmt.18.19.1  [In Persian].</w:t>
      </w:r>
    </w:p>
    <w:p w14:paraId="0DA5DDCD" w14:textId="77777777" w:rsidR="000E4C0E" w:rsidRPr="000E4C0E" w:rsidRDefault="000E4C0E" w:rsidP="000E4C0E">
      <w:pPr>
        <w:bidi w:val="0"/>
        <w:jc w:val="both"/>
        <w:rPr>
          <w:rFonts w:ascii="Arial" w:eastAsia="Times New Roman" w:hAnsi="Arial" w:cs="Arial"/>
        </w:rPr>
      </w:pPr>
      <w:r w:rsidRPr="000E4C0E">
        <w:rPr>
          <w:rFonts w:ascii="Arial" w:eastAsia="Times New Roman" w:hAnsi="Arial" w:cs="Arial"/>
        </w:rPr>
        <w:t>14. Collinsab, D., Baileyc, R. Sciences and the allure of second-hand strategy in talent identification and development. Journal of Sports Sciences. 2012; 25, 112-119.</w:t>
      </w:r>
      <w:r w:rsidRPr="000E4C0E">
        <w:rPr>
          <w:rFonts w:ascii="Calibri" w:eastAsia="Calibri" w:hAnsi="Calibri" w:cs="Arial"/>
          <w:b/>
          <w:bCs/>
        </w:rPr>
        <w:t xml:space="preserve"> </w:t>
      </w:r>
      <w:r w:rsidRPr="000E4C0E">
        <w:rPr>
          <w:rFonts w:ascii="Arial" w:eastAsia="Times New Roman" w:hAnsi="Arial" w:cs="Arial"/>
        </w:rPr>
        <w:t>DOI: 10.1080/02640414.2012.676055</w:t>
      </w:r>
    </w:p>
    <w:p w14:paraId="2F3ACB47" w14:textId="77777777" w:rsidR="000E4C0E" w:rsidRPr="000E4C0E" w:rsidRDefault="000E4C0E" w:rsidP="000E4C0E">
      <w:pPr>
        <w:bidi w:val="0"/>
        <w:jc w:val="both"/>
        <w:rPr>
          <w:rFonts w:ascii="Arial" w:eastAsia="Times New Roman" w:hAnsi="Arial" w:cs="Arial"/>
        </w:rPr>
      </w:pPr>
      <w:r w:rsidRPr="000E4C0E">
        <w:rPr>
          <w:rFonts w:ascii="Arial" w:eastAsia="Times New Roman" w:hAnsi="Arial" w:cs="Arial"/>
        </w:rPr>
        <w:lastRenderedPageBreak/>
        <w:t>15. Brown, J. Sport Talent: Human Kinetics Publishing, 2nd Ed. 2003; 35-43.</w:t>
      </w:r>
    </w:p>
    <w:p w14:paraId="7D953968" w14:textId="77777777" w:rsidR="000E4C0E" w:rsidRPr="000E4C0E" w:rsidRDefault="000E4C0E" w:rsidP="000E4C0E">
      <w:pPr>
        <w:bidi w:val="0"/>
        <w:jc w:val="both"/>
        <w:rPr>
          <w:rFonts w:ascii="Arial" w:eastAsia="Times New Roman" w:hAnsi="Arial" w:cs="Arial"/>
        </w:rPr>
      </w:pPr>
      <w:r w:rsidRPr="000E4C0E">
        <w:rPr>
          <w:rFonts w:ascii="Arial" w:eastAsia="Times New Roman" w:hAnsi="Arial" w:cs="Arial"/>
        </w:rPr>
        <w:t>16. Afroundeh, R., Rostami, N., Vahedi, S. The Relationship between Knee and Ankle Proprioception and Anthropometric Indices in Elementary School Children. Journal of Pediatric Perspectives, 2024; 12 (Issue 2): 18547-18554. DOI: 10.22038/ijp.2024.77924.5427</w:t>
      </w:r>
    </w:p>
    <w:p w14:paraId="60C84A15" w14:textId="77777777" w:rsidR="000E4C0E" w:rsidRPr="000E4C0E" w:rsidRDefault="000E4C0E" w:rsidP="000E4C0E">
      <w:pPr>
        <w:bidi w:val="0"/>
        <w:jc w:val="both"/>
        <w:rPr>
          <w:rFonts w:ascii="Arial" w:eastAsia="Times New Roman" w:hAnsi="Arial" w:cs="Arial"/>
        </w:rPr>
      </w:pPr>
      <w:r w:rsidRPr="000E4C0E">
        <w:rPr>
          <w:rFonts w:ascii="Arial" w:eastAsia="Times New Roman" w:hAnsi="Arial" w:cs="Arial"/>
        </w:rPr>
        <w:t>17. Jain AK, Flynn P, Ross AA, editors. Handbook of Biometrics [Internet]. Springer US; 2008. Available from: http://dx.doi.org/10.1007/978-0-387-71041-9</w:t>
      </w:r>
    </w:p>
    <w:p w14:paraId="7ECEF8D8" w14:textId="77777777" w:rsidR="000E4C0E" w:rsidRPr="000E4C0E" w:rsidRDefault="000E4C0E" w:rsidP="000E4C0E">
      <w:pPr>
        <w:bidi w:val="0"/>
        <w:jc w:val="both"/>
        <w:rPr>
          <w:rFonts w:ascii="Arial" w:eastAsia="Times New Roman" w:hAnsi="Arial" w:cs="Arial"/>
        </w:rPr>
      </w:pPr>
      <w:r w:rsidRPr="000E4C0E">
        <w:rPr>
          <w:rFonts w:ascii="Arial" w:eastAsia="Times New Roman" w:hAnsi="Arial" w:cs="Arial"/>
        </w:rPr>
        <w:t>18. Kaur, P.; Krishan, K.; Sharma, S.K.; Kanchan, T. Facial-Recognition Algorithms: A Literature Review. Med. Sci. Law 2020, 60, 131–139.</w:t>
      </w:r>
      <w:r w:rsidRPr="000E4C0E">
        <w:rPr>
          <w:rFonts w:ascii="Calibri" w:eastAsia="Calibri" w:hAnsi="Calibri" w:cs="Arial"/>
          <w:b/>
          <w:bCs/>
        </w:rPr>
        <w:t xml:space="preserve"> </w:t>
      </w:r>
      <w:r w:rsidRPr="000E4C0E">
        <w:rPr>
          <w:rFonts w:ascii="Arial" w:eastAsia="Times New Roman" w:hAnsi="Arial" w:cs="Arial"/>
        </w:rPr>
        <w:t>DOI: 10.1177/0025802420921111 [</w:t>
      </w:r>
      <w:hyperlink r:id="rId9" w:tgtFrame="_blank" w:history="1">
        <w:r w:rsidRPr="000E4C0E">
          <w:rPr>
            <w:rFonts w:ascii="Arial" w:eastAsia="Times New Roman" w:hAnsi="Arial" w:cs="Arial"/>
          </w:rPr>
          <w:t>Google Scholar</w:t>
        </w:r>
      </w:hyperlink>
      <w:r w:rsidRPr="000E4C0E">
        <w:rPr>
          <w:rFonts w:ascii="Arial" w:eastAsia="Times New Roman" w:hAnsi="Arial" w:cs="Arial"/>
        </w:rPr>
        <w:t>] [</w:t>
      </w:r>
      <w:hyperlink r:id="rId10" w:tgtFrame="_blank" w:history="1">
        <w:r w:rsidRPr="000E4C0E">
          <w:rPr>
            <w:rFonts w:ascii="Arial" w:eastAsia="Times New Roman" w:hAnsi="Arial" w:cs="Arial"/>
          </w:rPr>
          <w:t>CrossRef</w:t>
        </w:r>
      </w:hyperlink>
      <w:r w:rsidRPr="000E4C0E">
        <w:rPr>
          <w:rFonts w:ascii="Arial" w:eastAsia="Times New Roman" w:hAnsi="Arial" w:cs="Arial"/>
        </w:rPr>
        <w:t>]</w:t>
      </w:r>
    </w:p>
    <w:p w14:paraId="652D61EA" w14:textId="77777777" w:rsidR="000E4C0E" w:rsidRPr="000E4C0E" w:rsidRDefault="000E4C0E" w:rsidP="000E4C0E">
      <w:pPr>
        <w:bidi w:val="0"/>
        <w:jc w:val="both"/>
        <w:rPr>
          <w:rFonts w:ascii="Arial" w:eastAsia="Times New Roman" w:hAnsi="Arial" w:cs="Arial"/>
        </w:rPr>
      </w:pPr>
      <w:r w:rsidRPr="000E4C0E">
        <w:rPr>
          <w:rFonts w:ascii="Arial" w:eastAsia="Times New Roman" w:hAnsi="Arial" w:cs="Arial"/>
        </w:rPr>
        <w:t>19. Fontaine, X.; Achanta, R.; Süsstrunk, S. Face Recognition in Real-World Images. In Proceedings of the 2017 IEEE International Conference on Acoustics, Speech and Signal Processing (ICASSP), New Orleans, LA, USA, 5–9 March 2017; pp. 1482–1486.</w:t>
      </w:r>
      <w:r w:rsidRPr="000E4C0E">
        <w:rPr>
          <w:rFonts w:ascii="Calibri" w:eastAsia="Calibri" w:hAnsi="Calibri" w:cs="Arial"/>
        </w:rPr>
        <w:t xml:space="preserve"> </w:t>
      </w:r>
      <w:r w:rsidRPr="000E4C0E">
        <w:rPr>
          <w:rFonts w:ascii="Arial" w:eastAsia="Times New Roman" w:hAnsi="Arial" w:cs="Arial"/>
        </w:rPr>
        <w:t>DOI: 10.1109/ICASSP.2017.7952494 [</w:t>
      </w:r>
      <w:hyperlink r:id="rId11" w:tgtFrame="_blank" w:history="1">
        <w:r w:rsidRPr="000E4C0E">
          <w:rPr>
            <w:rFonts w:ascii="Arial" w:eastAsia="Times New Roman" w:hAnsi="Arial" w:cs="Arial"/>
          </w:rPr>
          <w:t>Google Scholar</w:t>
        </w:r>
      </w:hyperlink>
      <w:r w:rsidRPr="000E4C0E">
        <w:rPr>
          <w:rFonts w:ascii="Arial" w:eastAsia="Times New Roman" w:hAnsi="Arial" w:cs="Arial"/>
        </w:rPr>
        <w:t>] [</w:t>
      </w:r>
      <w:hyperlink r:id="rId12" w:tgtFrame="_blank" w:history="1">
        <w:r w:rsidRPr="000E4C0E">
          <w:rPr>
            <w:rFonts w:ascii="Arial" w:eastAsia="Times New Roman" w:hAnsi="Arial" w:cs="Arial"/>
          </w:rPr>
          <w:t>CrossRef</w:t>
        </w:r>
      </w:hyperlink>
      <w:r w:rsidRPr="000E4C0E">
        <w:rPr>
          <w:rFonts w:ascii="Arial" w:eastAsia="Times New Roman" w:hAnsi="Arial" w:cs="Arial"/>
        </w:rPr>
        <w:t>] [</w:t>
      </w:r>
      <w:hyperlink r:id="rId13" w:tgtFrame="_blank" w:history="1">
        <w:r w:rsidRPr="000E4C0E">
          <w:rPr>
            <w:rFonts w:ascii="Arial" w:eastAsia="Times New Roman" w:hAnsi="Arial" w:cs="Arial"/>
          </w:rPr>
          <w:t>Green Version</w:t>
        </w:r>
      </w:hyperlink>
      <w:r w:rsidRPr="000E4C0E">
        <w:rPr>
          <w:rFonts w:ascii="Arial" w:eastAsia="Times New Roman" w:hAnsi="Arial" w:cs="Arial"/>
        </w:rPr>
        <w:t>]</w:t>
      </w:r>
    </w:p>
    <w:p w14:paraId="19123A22" w14:textId="77777777" w:rsidR="000E4C0E" w:rsidRPr="000E4C0E" w:rsidRDefault="000E4C0E" w:rsidP="000E4C0E">
      <w:pPr>
        <w:bidi w:val="0"/>
        <w:jc w:val="both"/>
        <w:rPr>
          <w:rFonts w:ascii="Arial" w:eastAsia="Times New Roman" w:hAnsi="Arial" w:cs="Arial"/>
        </w:rPr>
      </w:pPr>
      <w:r w:rsidRPr="000E4C0E">
        <w:rPr>
          <w:rFonts w:ascii="Arial" w:eastAsia="Times New Roman" w:hAnsi="Arial" w:cs="Arial"/>
        </w:rPr>
        <w:t>20. Sato S, Kinoshita K, Sekino K, Amano H, Bizen Y, Matsuoka H. The Association Between Facial Width-to-Height Ratio (fWHR) and Sporting Performances: Evidence From Professional Basketball Players in Japan. Front Psychol. 2021 Aug 18;12:714819. DOI: 10.3389/fpsyg.2021.714819. PMID: 34484074; PMCID: PMC8416241</w:t>
      </w:r>
      <w:r w:rsidRPr="000E4C0E">
        <w:rPr>
          <w:rFonts w:ascii="Arial" w:eastAsia="Times New Roman" w:hAnsi="Arial" w:cs="Arial"/>
          <w:rtl/>
        </w:rPr>
        <w:t>.</w:t>
      </w:r>
    </w:p>
    <w:p w14:paraId="6B4CE1F2" w14:textId="77777777" w:rsidR="000E4C0E" w:rsidRPr="000E4C0E" w:rsidRDefault="000E4C0E" w:rsidP="000E4C0E">
      <w:pPr>
        <w:bidi w:val="0"/>
        <w:jc w:val="both"/>
        <w:rPr>
          <w:rFonts w:ascii="Arial" w:eastAsia="Times New Roman" w:hAnsi="Arial" w:cs="Arial"/>
        </w:rPr>
      </w:pPr>
      <w:r w:rsidRPr="000E4C0E">
        <w:rPr>
          <w:rFonts w:ascii="Arial" w:eastAsia="Times New Roman" w:hAnsi="Arial" w:cs="Arial"/>
        </w:rPr>
        <w:t>21. KRAMER, Robin SS. Facial width-to-height ratio in a large sample of commonwealth games athletes. Evolutionary Psychology, 2015, 13.1: 197-209.</w:t>
      </w:r>
      <w:r w:rsidRPr="000E4C0E">
        <w:rPr>
          <w:rFonts w:ascii="Arial" w:eastAsia="Times New Roman" w:hAnsi="Arial" w:cs="Arial"/>
          <w:rtl/>
        </w:rPr>
        <w:t>‏</w:t>
      </w:r>
      <w:r w:rsidRPr="000E4C0E">
        <w:rPr>
          <w:rFonts w:ascii="Arial" w:eastAsia="Times New Roman" w:hAnsi="Arial" w:cs="Arial"/>
        </w:rPr>
        <w:t xml:space="preserve"> DOI: 10.1177/147470491501300115</w:t>
      </w:r>
    </w:p>
    <w:p w14:paraId="7F84F892" w14:textId="77777777" w:rsidR="000E4C0E" w:rsidRPr="000E4C0E" w:rsidRDefault="000E4C0E" w:rsidP="000E4C0E">
      <w:pPr>
        <w:bidi w:val="0"/>
        <w:jc w:val="both"/>
        <w:rPr>
          <w:rFonts w:ascii="Arial" w:eastAsia="Times New Roman" w:hAnsi="Arial" w:cs="Arial"/>
          <w:rtl/>
        </w:rPr>
      </w:pPr>
      <w:r w:rsidRPr="000E4C0E">
        <w:rPr>
          <w:rFonts w:ascii="Arial" w:eastAsia="Times New Roman" w:hAnsi="Arial" w:cs="Arial"/>
        </w:rPr>
        <w:t>22. FUJII, Takayuki; GOTO, Akira; TAKAGISHI, Haruto. Does facial width-to-height ratio predict Japanese professional football players’ athletic performance?. Letters on Evolutionary Behavioral Science, 2016, 7.1: 37-40.</w:t>
      </w:r>
      <w:r w:rsidRPr="000E4C0E">
        <w:rPr>
          <w:rFonts w:ascii="Arial" w:eastAsia="Times New Roman" w:hAnsi="Arial" w:cs="Arial"/>
          <w:rtl/>
        </w:rPr>
        <w:t>‏</w:t>
      </w:r>
      <w:r w:rsidRPr="000E4C0E">
        <w:rPr>
          <w:rFonts w:ascii="Calibri" w:eastAsia="Calibri" w:hAnsi="Calibri" w:cs="Arial" w:hint="cs"/>
          <w:b/>
          <w:bCs/>
        </w:rPr>
        <w:t xml:space="preserve"> </w:t>
      </w:r>
      <w:r w:rsidRPr="000E4C0E">
        <w:rPr>
          <w:rFonts w:ascii="Arial" w:eastAsia="Times New Roman" w:hAnsi="Arial" w:cs="Arial"/>
        </w:rPr>
        <w:t>DOI: 10.5178/lebs.2016.49</w:t>
      </w:r>
    </w:p>
    <w:p w14:paraId="2B40FC64" w14:textId="77777777" w:rsidR="000E4C0E" w:rsidRPr="000E4C0E" w:rsidRDefault="000E4C0E" w:rsidP="000E4C0E">
      <w:pPr>
        <w:bidi w:val="0"/>
        <w:jc w:val="both"/>
        <w:rPr>
          <w:rFonts w:ascii="Arial" w:eastAsia="Times New Roman" w:hAnsi="Arial" w:cs="Arial"/>
          <w:b/>
          <w:bCs/>
        </w:rPr>
      </w:pPr>
      <w:r w:rsidRPr="000E4C0E">
        <w:rPr>
          <w:rFonts w:ascii="Arial" w:eastAsia="Times New Roman" w:hAnsi="Arial" w:cs="Arial"/>
        </w:rPr>
        <w:t>23. BAJ-KORPAK, Joanna, et al. Assessment of Motor Abilities and Physical Fitness in Youth in the Context of Talent Identification—OSF Test. International Journal of Environmental Research and Public Health, 2022, 19.21: 14303</w:t>
      </w:r>
      <w:r w:rsidRPr="000E4C0E">
        <w:rPr>
          <w:rFonts w:ascii="Arial" w:eastAsia="Times New Roman" w:hAnsi="Arial" w:cs="Arial"/>
          <w:rtl/>
        </w:rPr>
        <w:t>.‏</w:t>
      </w:r>
      <w:r w:rsidRPr="000E4C0E">
        <w:rPr>
          <w:rFonts w:ascii="Calibri" w:eastAsia="Calibri" w:hAnsi="Calibri" w:cs="Arial" w:hint="cs"/>
          <w:b/>
          <w:bCs/>
        </w:rPr>
        <w:t xml:space="preserve"> </w:t>
      </w:r>
      <w:r w:rsidRPr="000E4C0E">
        <w:rPr>
          <w:rFonts w:ascii="Arial" w:eastAsia="Times New Roman" w:hAnsi="Arial" w:cs="Arial"/>
        </w:rPr>
        <w:t>DOI: 10.3390/ijerph192114303</w:t>
      </w:r>
    </w:p>
    <w:p w14:paraId="771F4BD6" w14:textId="77777777" w:rsidR="000E4C0E" w:rsidRPr="000E4C0E" w:rsidRDefault="000E4C0E" w:rsidP="000E4C0E">
      <w:pPr>
        <w:bidi w:val="0"/>
        <w:jc w:val="both"/>
        <w:rPr>
          <w:rFonts w:ascii="Arial" w:eastAsia="Times New Roman" w:hAnsi="Arial" w:cs="Arial"/>
        </w:rPr>
      </w:pPr>
      <w:r w:rsidRPr="000E4C0E">
        <w:rPr>
          <w:rFonts w:ascii="Arial" w:eastAsia="Times New Roman" w:hAnsi="Arial" w:cs="Arial"/>
        </w:rPr>
        <w:t>24.CATON, Neil R.; HANNAN, John; DIXSON, Barnaby JW. Facial width</w:t>
      </w:r>
      <w:r w:rsidRPr="000E4C0E">
        <w:rPr>
          <w:rFonts w:ascii="Cambria Math" w:eastAsia="Times New Roman" w:hAnsi="Cambria Math" w:cs="Cambria Math"/>
        </w:rPr>
        <w:t>‐</w:t>
      </w:r>
      <w:r w:rsidRPr="000E4C0E">
        <w:rPr>
          <w:rFonts w:ascii="Arial" w:eastAsia="Times New Roman" w:hAnsi="Arial" w:cs="Arial"/>
        </w:rPr>
        <w:t>to</w:t>
      </w:r>
      <w:r w:rsidRPr="000E4C0E">
        <w:rPr>
          <w:rFonts w:ascii="Cambria Math" w:eastAsia="Times New Roman" w:hAnsi="Cambria Math" w:cs="Cambria Math"/>
        </w:rPr>
        <w:t>‐</w:t>
      </w:r>
      <w:r w:rsidRPr="000E4C0E">
        <w:rPr>
          <w:rFonts w:ascii="Arial" w:eastAsia="Times New Roman" w:hAnsi="Arial" w:cs="Arial"/>
        </w:rPr>
        <w:t>height ratio predicts fighting success: A direct replication and extension of Zilioli et al.(2014). Aggressive Behavior, 2022, 48.5: 449-465.</w:t>
      </w:r>
      <w:r w:rsidRPr="000E4C0E">
        <w:rPr>
          <w:rFonts w:ascii="Arial" w:eastAsia="Times New Roman" w:hAnsi="Arial" w:cs="Arial"/>
          <w:rtl/>
        </w:rPr>
        <w:t>‏</w:t>
      </w:r>
      <w:r w:rsidRPr="000E4C0E">
        <w:rPr>
          <w:rFonts w:ascii="Calibri" w:eastAsia="Calibri" w:hAnsi="Calibri" w:cs="Arial" w:hint="cs"/>
          <w:b/>
          <w:bCs/>
        </w:rPr>
        <w:t xml:space="preserve"> </w:t>
      </w:r>
      <w:r w:rsidRPr="000E4C0E">
        <w:rPr>
          <w:rFonts w:ascii="Arial" w:eastAsia="Times New Roman" w:hAnsi="Arial" w:cs="Arial"/>
        </w:rPr>
        <w:t>DOI: 10.1002/ab.22015</w:t>
      </w:r>
    </w:p>
    <w:p w14:paraId="06AD43D6" w14:textId="77777777" w:rsidR="000E4C0E" w:rsidRPr="000E4C0E" w:rsidRDefault="000E4C0E" w:rsidP="000E4C0E">
      <w:pPr>
        <w:bidi w:val="0"/>
        <w:jc w:val="both"/>
        <w:rPr>
          <w:rFonts w:ascii="Arial" w:eastAsia="Times New Roman" w:hAnsi="Arial" w:cs="Arial"/>
        </w:rPr>
      </w:pPr>
      <w:r w:rsidRPr="000E4C0E">
        <w:rPr>
          <w:rFonts w:ascii="Arial" w:eastAsia="Times New Roman" w:hAnsi="Arial" w:cs="Arial"/>
        </w:rPr>
        <w:t>25. UNICEF, et al. Faces, fingerprints &amp; feet. Guidance on assessing the value of including biomètric tecnologies in UNICEF-supported programs [online]. 2019.</w:t>
      </w:r>
      <w:r w:rsidRPr="000E4C0E">
        <w:rPr>
          <w:rFonts w:ascii="Arial" w:eastAsia="Times New Roman" w:hAnsi="Arial" w:cs="Arial"/>
          <w:rtl/>
        </w:rPr>
        <w:t>‏</w:t>
      </w:r>
    </w:p>
    <w:p w14:paraId="40101C38" w14:textId="77777777" w:rsidR="000E4C0E" w:rsidRPr="000E4C0E" w:rsidRDefault="000E4C0E" w:rsidP="000E4C0E">
      <w:pPr>
        <w:bidi w:val="0"/>
        <w:spacing w:after="160" w:line="256" w:lineRule="auto"/>
        <w:jc w:val="both"/>
        <w:rPr>
          <w:rFonts w:ascii="Arial" w:eastAsia="Times New Roman" w:hAnsi="Arial" w:cs="Arial"/>
          <w:rtl/>
        </w:rPr>
      </w:pPr>
      <w:r w:rsidRPr="000E4C0E">
        <w:rPr>
          <w:rFonts w:ascii="Arial" w:eastAsia="Times New Roman" w:hAnsi="Arial" w:cs="Arial"/>
        </w:rPr>
        <w:t>26. JAFARGHOLKHANLOO, Ali Fahmi; SHAMSI, Mousa. Quantitative analysis of facial soft tissue using weighted cascade regression model applicable for facial plastic surgery. Signal Processing: Image Communication, 2024, 121: 117086.</w:t>
      </w:r>
      <w:r w:rsidRPr="000E4C0E">
        <w:rPr>
          <w:rFonts w:ascii="Arial" w:eastAsia="Times New Roman" w:hAnsi="Arial" w:cs="Arial"/>
          <w:rtl/>
        </w:rPr>
        <w:t>‏</w:t>
      </w:r>
      <w:r w:rsidRPr="000E4C0E">
        <w:rPr>
          <w:rFonts w:ascii="Calibri" w:eastAsia="Calibri" w:hAnsi="Calibri" w:cs="Arial" w:hint="cs"/>
        </w:rPr>
        <w:t xml:space="preserve"> </w:t>
      </w:r>
      <w:r w:rsidRPr="000E4C0E">
        <w:rPr>
          <w:rFonts w:ascii="Arial" w:eastAsia="Times New Roman" w:hAnsi="Arial" w:cs="Arial"/>
        </w:rPr>
        <w:t>DOI: 10.1016/j.image.2024.117086</w:t>
      </w:r>
    </w:p>
    <w:p w14:paraId="45176204" w14:textId="77777777" w:rsidR="000E4C0E" w:rsidRPr="000E4C0E" w:rsidRDefault="000E4C0E" w:rsidP="000E4C0E">
      <w:pPr>
        <w:bidi w:val="0"/>
        <w:spacing w:after="160" w:line="256" w:lineRule="auto"/>
        <w:jc w:val="both"/>
        <w:rPr>
          <w:rFonts w:ascii="Arial" w:eastAsia="Times New Roman" w:hAnsi="Arial" w:cs="Arial"/>
        </w:rPr>
      </w:pPr>
      <w:r w:rsidRPr="000E4C0E">
        <w:rPr>
          <w:rFonts w:ascii="Arial" w:eastAsia="Times New Roman" w:hAnsi="Arial" w:cs="Arial"/>
        </w:rPr>
        <w:t>27. JAFARGHOLKHANLOO, Ali Fahmi, et al. Angular Photogrammetric Analysis of Facial Soft Tissue by Image Processing Algorithms. Aesthetic plastic surgery, 2024, 48.7: 1426-1435.</w:t>
      </w:r>
      <w:r w:rsidRPr="000E4C0E">
        <w:rPr>
          <w:rFonts w:ascii="Arial" w:eastAsia="Times New Roman" w:hAnsi="Arial" w:cs="Arial"/>
          <w:rtl/>
        </w:rPr>
        <w:t>‏</w:t>
      </w:r>
      <w:r w:rsidRPr="000E4C0E">
        <w:rPr>
          <w:rFonts w:ascii="Calibri" w:eastAsia="Calibri" w:hAnsi="Calibri" w:cs="Arial" w:hint="cs"/>
          <w:b/>
          <w:bCs/>
        </w:rPr>
        <w:t xml:space="preserve"> </w:t>
      </w:r>
      <w:r w:rsidRPr="000E4C0E">
        <w:rPr>
          <w:rFonts w:ascii="Arial" w:eastAsia="Times New Roman" w:hAnsi="Arial" w:cs="Arial"/>
        </w:rPr>
        <w:t>DOI: 10.1007/s00266-024-03287-4</w:t>
      </w:r>
    </w:p>
    <w:p w14:paraId="2D180CD8" w14:textId="77777777" w:rsidR="000E4C0E" w:rsidRPr="000E4C0E" w:rsidRDefault="000E4C0E" w:rsidP="000E4C0E">
      <w:pPr>
        <w:bidi w:val="0"/>
        <w:jc w:val="both"/>
        <w:rPr>
          <w:rFonts w:ascii="Arial" w:eastAsia="Times New Roman" w:hAnsi="Arial" w:cs="Arial"/>
        </w:rPr>
      </w:pPr>
      <w:r w:rsidRPr="000E4C0E">
        <w:rPr>
          <w:rFonts w:ascii="Arial" w:eastAsia="Times New Roman" w:hAnsi="Arial" w:cs="Arial"/>
        </w:rPr>
        <w:t>28. Jalili M, Nazem F, Sazvar A. Develop of native aerobic power prediction equation by the 6-minute walk test in healthy child. RSMT 2018; 16 (16) :17-28</w:t>
      </w:r>
    </w:p>
    <w:p w14:paraId="0EB188B2" w14:textId="77777777" w:rsidR="000E4C0E" w:rsidRPr="000E4C0E" w:rsidRDefault="000E4C0E" w:rsidP="000E4C0E">
      <w:pPr>
        <w:bidi w:val="0"/>
        <w:spacing w:before="240" w:after="0" w:line="240" w:lineRule="auto"/>
        <w:jc w:val="both"/>
        <w:rPr>
          <w:rFonts w:ascii="Arial" w:eastAsia="Times New Roman" w:hAnsi="Arial" w:cs="Arial"/>
        </w:rPr>
      </w:pPr>
      <w:r w:rsidRPr="000E4C0E">
        <w:rPr>
          <w:rFonts w:ascii="Arial" w:eastAsia="Times New Roman" w:hAnsi="Arial" w:cs="Arial"/>
        </w:rPr>
        <w:lastRenderedPageBreak/>
        <w:t>29. Maciejewska-Skrendo A, Leźnicka K, Leońska-Duniec A, Wilk M, Filip A, Cięszczyk P, Sawczuk M. Genetics of muscle stiffness, muscle elasticity and explosive strength. Journal of human kinetics. 2020 Aug 31;74:143.</w:t>
      </w:r>
      <w:r w:rsidRPr="000E4C0E">
        <w:rPr>
          <w:rFonts w:ascii="Calibri" w:eastAsia="Calibri" w:hAnsi="Calibri" w:cs="Arial"/>
          <w:b/>
          <w:bCs/>
        </w:rPr>
        <w:t xml:space="preserve"> </w:t>
      </w:r>
      <w:r w:rsidRPr="000E4C0E">
        <w:rPr>
          <w:rFonts w:ascii="Arial" w:eastAsia="Times New Roman" w:hAnsi="Arial" w:cs="Arial"/>
        </w:rPr>
        <w:t>DOI: 10.2478/hukin-2020-0020</w:t>
      </w:r>
    </w:p>
    <w:p w14:paraId="4BD5E06B" w14:textId="77777777" w:rsidR="000E4C0E" w:rsidRPr="000E4C0E" w:rsidRDefault="000E4C0E" w:rsidP="000E4C0E">
      <w:pPr>
        <w:bidi w:val="0"/>
        <w:spacing w:before="240"/>
        <w:jc w:val="both"/>
        <w:rPr>
          <w:rFonts w:ascii="Arial" w:eastAsia="Times New Roman" w:hAnsi="Arial" w:cs="Arial"/>
        </w:rPr>
      </w:pPr>
      <w:r w:rsidRPr="000E4C0E">
        <w:rPr>
          <w:rFonts w:ascii="Arial" w:eastAsia="Times New Roman" w:hAnsi="Arial" w:cs="Arial"/>
        </w:rPr>
        <w:t>30. Carmen E. Lefevre, Gary J. Lewis, David I. Perrett, Lars Penke</w:t>
      </w:r>
      <w:r w:rsidRPr="000E4C0E">
        <w:rPr>
          <w:rFonts w:ascii="Arial" w:eastAsia="Times New Roman" w:hAnsi="Arial" w:cs="Arial"/>
          <w:rtl/>
        </w:rPr>
        <w:t>,</w:t>
      </w:r>
      <w:r w:rsidRPr="000E4C0E">
        <w:rPr>
          <w:rFonts w:ascii="Arial" w:eastAsia="Times New Roman" w:hAnsi="Arial" w:cs="Arial"/>
        </w:rPr>
        <w:t xml:space="preserve"> Telling facial metrics: facial width is associated with testosterone levels in men</w:t>
      </w:r>
      <w:r w:rsidRPr="000E4C0E">
        <w:rPr>
          <w:rFonts w:ascii="Arial" w:eastAsia="Times New Roman" w:hAnsi="Arial" w:cs="Arial"/>
          <w:rtl/>
        </w:rPr>
        <w:t>,</w:t>
      </w:r>
      <w:r w:rsidRPr="000E4C0E">
        <w:rPr>
          <w:rFonts w:ascii="Arial" w:eastAsia="Times New Roman" w:hAnsi="Arial" w:cs="Arial"/>
        </w:rPr>
        <w:t xml:space="preserve"> Evolution and Human Behavior</w:t>
      </w:r>
      <w:r w:rsidRPr="000E4C0E">
        <w:rPr>
          <w:rFonts w:ascii="Arial" w:eastAsia="Times New Roman" w:hAnsi="Arial" w:cs="Arial"/>
          <w:rtl/>
        </w:rPr>
        <w:t>,</w:t>
      </w:r>
      <w:r w:rsidRPr="000E4C0E">
        <w:rPr>
          <w:rFonts w:ascii="Arial" w:eastAsia="Times New Roman" w:hAnsi="Arial" w:cs="Arial"/>
        </w:rPr>
        <w:t xml:space="preserve"> Volume 34, Issue 4</w:t>
      </w:r>
      <w:r w:rsidRPr="000E4C0E">
        <w:rPr>
          <w:rFonts w:ascii="Arial" w:eastAsia="Times New Roman" w:hAnsi="Arial" w:cs="Arial"/>
          <w:rtl/>
        </w:rPr>
        <w:t>,</w:t>
      </w:r>
      <w:r w:rsidRPr="000E4C0E">
        <w:rPr>
          <w:rFonts w:ascii="Arial" w:eastAsia="Times New Roman" w:hAnsi="Arial" w:cs="Arial"/>
        </w:rPr>
        <w:t xml:space="preserve"> 2013.</w:t>
      </w:r>
      <w:r w:rsidRPr="000E4C0E">
        <w:rPr>
          <w:rFonts w:ascii="Calibri" w:eastAsia="Calibri" w:hAnsi="Calibri" w:cs="Arial"/>
          <w:b/>
          <w:bCs/>
        </w:rPr>
        <w:t xml:space="preserve"> </w:t>
      </w:r>
      <w:r w:rsidRPr="000E4C0E">
        <w:rPr>
          <w:rFonts w:ascii="Arial" w:eastAsia="Times New Roman" w:hAnsi="Arial" w:cs="Arial"/>
        </w:rPr>
        <w:t>DOI: 10.1016/j.evolhumbehav.2013.03.002</w:t>
      </w:r>
    </w:p>
    <w:p w14:paraId="670F34D9" w14:textId="77777777" w:rsidR="000E4C0E" w:rsidRPr="000E4C0E" w:rsidRDefault="000E4C0E" w:rsidP="000E4C0E">
      <w:pPr>
        <w:bidi w:val="0"/>
        <w:jc w:val="both"/>
        <w:rPr>
          <w:rFonts w:ascii="Arial" w:eastAsia="Times New Roman" w:hAnsi="Arial" w:cs="Arial"/>
        </w:rPr>
      </w:pPr>
      <w:r w:rsidRPr="000E4C0E">
        <w:rPr>
          <w:rFonts w:ascii="Arial" w:eastAsia="Times New Roman" w:hAnsi="Arial" w:cs="Arial"/>
        </w:rPr>
        <w:t>31. Kevin M. Williams, Justin H. Park, Martijn B. Wieling</w:t>
      </w:r>
      <w:r w:rsidRPr="000E4C0E">
        <w:rPr>
          <w:rFonts w:ascii="Arial" w:eastAsia="Times New Roman" w:hAnsi="Arial" w:cs="Arial"/>
          <w:rtl/>
        </w:rPr>
        <w:t>,</w:t>
      </w:r>
      <w:r w:rsidRPr="000E4C0E">
        <w:rPr>
          <w:rFonts w:ascii="Arial" w:eastAsia="Times New Roman" w:hAnsi="Arial" w:cs="Arial"/>
        </w:rPr>
        <w:t xml:space="preserve"> The face reveals athletic flair: Better National Football League quarterbacks are better looking</w:t>
      </w:r>
      <w:r w:rsidRPr="000E4C0E">
        <w:rPr>
          <w:rFonts w:ascii="Arial" w:eastAsia="Times New Roman" w:hAnsi="Arial" w:cs="Arial"/>
          <w:rtl/>
        </w:rPr>
        <w:t>,</w:t>
      </w:r>
      <w:r w:rsidRPr="000E4C0E">
        <w:rPr>
          <w:rFonts w:ascii="Arial" w:eastAsia="Times New Roman" w:hAnsi="Arial" w:cs="Arial"/>
        </w:rPr>
        <w:t xml:space="preserve"> Personality and Individual Differences</w:t>
      </w:r>
      <w:r w:rsidRPr="000E4C0E">
        <w:rPr>
          <w:rFonts w:ascii="Arial" w:eastAsia="Times New Roman" w:hAnsi="Arial" w:cs="Arial"/>
          <w:rtl/>
        </w:rPr>
        <w:t>,</w:t>
      </w:r>
      <w:r w:rsidRPr="000E4C0E">
        <w:rPr>
          <w:rFonts w:ascii="Arial" w:eastAsia="Times New Roman" w:hAnsi="Arial" w:cs="Arial"/>
        </w:rPr>
        <w:t xml:space="preserve"> Volume 48, Issue 2</w:t>
      </w:r>
      <w:r w:rsidRPr="000E4C0E">
        <w:rPr>
          <w:rFonts w:ascii="Arial" w:eastAsia="Times New Roman" w:hAnsi="Arial" w:cs="Arial"/>
          <w:rtl/>
        </w:rPr>
        <w:t>,</w:t>
      </w:r>
      <w:r w:rsidRPr="000E4C0E">
        <w:rPr>
          <w:rFonts w:ascii="Arial" w:eastAsia="Times New Roman" w:hAnsi="Arial" w:cs="Arial"/>
        </w:rPr>
        <w:t xml:space="preserve"> 2010.</w:t>
      </w:r>
      <w:r w:rsidRPr="000E4C0E">
        <w:rPr>
          <w:rFonts w:ascii="Calibri" w:eastAsia="Calibri" w:hAnsi="Calibri" w:cs="Arial"/>
          <w:b/>
          <w:bCs/>
        </w:rPr>
        <w:t xml:space="preserve"> </w:t>
      </w:r>
      <w:r w:rsidRPr="000E4C0E">
        <w:rPr>
          <w:rFonts w:ascii="Arial" w:eastAsia="Times New Roman" w:hAnsi="Arial" w:cs="Arial"/>
        </w:rPr>
        <w:t>DOI: 10.1016/j.paid.2009.09.013</w:t>
      </w:r>
    </w:p>
    <w:p w14:paraId="4D6B49B7" w14:textId="77777777" w:rsidR="000E4C0E" w:rsidRPr="000E4C0E" w:rsidRDefault="000E4C0E" w:rsidP="000E4C0E">
      <w:pPr>
        <w:bidi w:val="0"/>
        <w:spacing w:after="0" w:line="240" w:lineRule="auto"/>
        <w:rPr>
          <w:rFonts w:ascii="Arial" w:eastAsia="Times New Roman" w:hAnsi="Arial" w:cs="Arial"/>
        </w:rPr>
      </w:pPr>
      <w:r w:rsidRPr="000E4C0E">
        <w:rPr>
          <w:rFonts w:ascii="Arial" w:eastAsia="Times New Roman" w:hAnsi="Arial" w:cs="Arial"/>
        </w:rPr>
        <w:t>32. HE, Miao, et al. Balance and coordination training for patients with genetic degenerative ataxia: a systematic review. Journal of Neurology, 2021, 268.10: 3690-3705.</w:t>
      </w:r>
      <w:r w:rsidRPr="000E4C0E">
        <w:rPr>
          <w:rFonts w:ascii="Arial" w:eastAsia="Times New Roman" w:hAnsi="Arial" w:cs="Arial"/>
          <w:rtl/>
        </w:rPr>
        <w:t>‏</w:t>
      </w:r>
      <w:r w:rsidRPr="000E4C0E">
        <w:rPr>
          <w:rFonts w:ascii="Calibri" w:eastAsia="Calibri" w:hAnsi="Calibri" w:cs="Arial" w:hint="cs"/>
          <w:b/>
          <w:bCs/>
        </w:rPr>
        <w:t xml:space="preserve"> </w:t>
      </w:r>
      <w:r w:rsidRPr="000E4C0E">
        <w:rPr>
          <w:rFonts w:ascii="Arial" w:eastAsia="Times New Roman" w:hAnsi="Arial" w:cs="Arial"/>
        </w:rPr>
        <w:t>DOI: 10.1007/s00415-020-10365-0</w:t>
      </w:r>
    </w:p>
    <w:p w14:paraId="27F7C600" w14:textId="77777777" w:rsidR="000E4C0E" w:rsidRPr="000E4C0E" w:rsidRDefault="000E4C0E" w:rsidP="000E4C0E">
      <w:pPr>
        <w:bidi w:val="0"/>
        <w:spacing w:before="100" w:beforeAutospacing="1" w:after="100" w:afterAutospacing="1" w:line="360" w:lineRule="auto"/>
        <w:jc w:val="both"/>
        <w:rPr>
          <w:rFonts w:ascii="Arial" w:eastAsia="Times New Roman" w:hAnsi="Arial" w:cs="Arial"/>
        </w:rPr>
      </w:pPr>
      <w:r w:rsidRPr="000E4C0E">
        <w:rPr>
          <w:rFonts w:ascii="Arial" w:eastAsia="Times New Roman" w:hAnsi="Arial" w:cs="Arial"/>
        </w:rPr>
        <w:t>33. Jiao L, Yao J. Infrared thermal image detection and facial expression recognition based on genetic algorithm in sports prediction simulation: Sports thermal modeling. Thermal Science and Engineering Progress. 2025 Jan 6:103218.</w:t>
      </w:r>
      <w:r w:rsidRPr="000E4C0E">
        <w:rPr>
          <w:rFonts w:ascii="Calibri" w:eastAsia="Calibri" w:hAnsi="Calibri" w:cs="Arial"/>
          <w:b/>
          <w:bCs/>
        </w:rPr>
        <w:t xml:space="preserve"> </w:t>
      </w:r>
      <w:r w:rsidRPr="000E4C0E">
        <w:rPr>
          <w:rFonts w:ascii="Arial" w:eastAsia="Times New Roman" w:hAnsi="Arial" w:cs="Arial"/>
        </w:rPr>
        <w:t>DOI: 10.1016/j.tsep.2025.103218</w:t>
      </w:r>
    </w:p>
    <w:p w14:paraId="6773C3A4" w14:textId="77777777" w:rsidR="000E4C0E" w:rsidRPr="000E4C0E" w:rsidRDefault="000E4C0E" w:rsidP="000E4C0E">
      <w:pPr>
        <w:bidi w:val="0"/>
        <w:spacing w:before="100" w:beforeAutospacing="1" w:after="100" w:afterAutospacing="1" w:line="360" w:lineRule="auto"/>
        <w:jc w:val="both"/>
        <w:rPr>
          <w:rFonts w:ascii="Arial" w:eastAsia="Times New Roman" w:hAnsi="Arial" w:cs="Arial"/>
        </w:rPr>
      </w:pPr>
      <w:r w:rsidRPr="000E4C0E">
        <w:rPr>
          <w:rFonts w:ascii="Arial" w:eastAsia="Times New Roman" w:hAnsi="Arial" w:cs="Arial"/>
        </w:rPr>
        <w:t>34. Ross A, Banerjee S, Chowdhury A. Deducing health cues from biometric data. Computer Vision and Image Understanding. 2022 Aug 1;221:103438.</w:t>
      </w:r>
      <w:r w:rsidRPr="000E4C0E">
        <w:rPr>
          <w:rFonts w:ascii="Calibri" w:eastAsia="Calibri" w:hAnsi="Calibri" w:cs="Arial"/>
          <w:b/>
          <w:bCs/>
        </w:rPr>
        <w:t xml:space="preserve"> </w:t>
      </w:r>
      <w:r w:rsidRPr="000E4C0E">
        <w:rPr>
          <w:rFonts w:ascii="Arial" w:eastAsia="Times New Roman" w:hAnsi="Arial" w:cs="Arial"/>
        </w:rPr>
        <w:t>DOI: 10.1016/j.cviu.2022.103438</w:t>
      </w:r>
    </w:p>
    <w:p w14:paraId="5F255C05" w14:textId="77777777" w:rsidR="000E4C0E" w:rsidRPr="000E4C0E" w:rsidRDefault="000E4C0E" w:rsidP="000E4C0E">
      <w:pPr>
        <w:spacing w:after="160" w:line="256" w:lineRule="auto"/>
        <w:rPr>
          <w:rFonts w:ascii="Calibri" w:eastAsia="Calibri" w:hAnsi="Calibri" w:cs="Arial"/>
        </w:rPr>
      </w:pPr>
    </w:p>
    <w:p w14:paraId="35B54E94" w14:textId="09841C27" w:rsidR="00EB30B3" w:rsidRPr="005125E1" w:rsidRDefault="00EB30B3" w:rsidP="000E4C0E">
      <w:pPr>
        <w:rPr>
          <w:rFonts w:asciiTheme="minorBidi" w:hAnsiTheme="minorBidi"/>
        </w:rPr>
      </w:pPr>
    </w:p>
    <w:sectPr w:rsidR="00EB30B3" w:rsidRPr="005125E1" w:rsidSect="00A27436">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E95F14" w14:textId="77777777" w:rsidR="00AD7737" w:rsidRDefault="00AD7737" w:rsidP="00014ADE">
      <w:pPr>
        <w:spacing w:after="0" w:line="240" w:lineRule="auto"/>
      </w:pPr>
      <w:r>
        <w:separator/>
      </w:r>
    </w:p>
  </w:endnote>
  <w:endnote w:type="continuationSeparator" w:id="0">
    <w:p w14:paraId="6CCD9467" w14:textId="77777777" w:rsidR="00AD7737" w:rsidRDefault="00AD7737" w:rsidP="00014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 Lotus">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egoe UI">
    <w:panose1 w:val="020B0502040204020203"/>
    <w:charset w:val="00"/>
    <w:family w:val="swiss"/>
    <w:notTrueType/>
    <w:pitch w:val="variable"/>
    <w:sig w:usb0="00000003" w:usb1="00000000" w:usb2="00000000" w:usb3="00000000" w:csb0="00000001" w:csb1="00000000"/>
  </w:font>
  <w:font w:name="B Titr">
    <w:panose1 w:val="000007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B Nazanin">
    <w:panose1 w:val="00000400000000000000"/>
    <w:charset w:val="B2"/>
    <w:family w:val="auto"/>
    <w:pitch w:val="variable"/>
    <w:sig w:usb0="00002001" w:usb1="80000000" w:usb2="00000008" w:usb3="00000000" w:csb0="00000040" w:csb1="00000000"/>
  </w:font>
  <w:font w:name="Sakkal Majalla">
    <w:panose1 w:val="02000000000000000000"/>
    <w:charset w:val="00"/>
    <w:family w:val="auto"/>
    <w:pitch w:val="variable"/>
    <w:sig w:usb0="A000207F" w:usb1="C000204B" w:usb2="00000008" w:usb3="00000000" w:csb0="000000D3"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2391D8" w14:textId="77777777" w:rsidR="00014ADE" w:rsidRDefault="00014AD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937093027"/>
      <w:docPartObj>
        <w:docPartGallery w:val="Page Numbers (Bottom of Page)"/>
        <w:docPartUnique/>
      </w:docPartObj>
    </w:sdtPr>
    <w:sdtEndPr/>
    <w:sdtContent>
      <w:p w14:paraId="1F2F582D" w14:textId="6CAACF5F" w:rsidR="00014ADE" w:rsidRDefault="00014ADE">
        <w:pPr>
          <w:pStyle w:val="Footer"/>
          <w:jc w:val="center"/>
        </w:pPr>
        <w:r>
          <w:fldChar w:fldCharType="begin"/>
        </w:r>
        <w:r>
          <w:instrText xml:space="preserve"> PAGE   \* MERGEFORMAT </w:instrText>
        </w:r>
        <w:r>
          <w:fldChar w:fldCharType="separate"/>
        </w:r>
        <w:r w:rsidR="00240846">
          <w:rPr>
            <w:noProof/>
            <w:rtl/>
          </w:rPr>
          <w:t>1</w:t>
        </w:r>
        <w:r>
          <w:rPr>
            <w:noProof/>
          </w:rPr>
          <w:fldChar w:fldCharType="end"/>
        </w:r>
      </w:p>
    </w:sdtContent>
  </w:sdt>
  <w:p w14:paraId="1176BD62" w14:textId="77777777" w:rsidR="00014ADE" w:rsidRDefault="00014AD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2C290B" w14:textId="77777777" w:rsidR="00014ADE" w:rsidRDefault="00014A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D00F99" w14:textId="77777777" w:rsidR="00AD7737" w:rsidRDefault="00AD7737" w:rsidP="00014ADE">
      <w:pPr>
        <w:spacing w:after="0" w:line="240" w:lineRule="auto"/>
      </w:pPr>
      <w:r>
        <w:separator/>
      </w:r>
    </w:p>
  </w:footnote>
  <w:footnote w:type="continuationSeparator" w:id="0">
    <w:p w14:paraId="75492798" w14:textId="77777777" w:rsidR="00AD7737" w:rsidRDefault="00AD7737" w:rsidP="00014ADE">
      <w:pPr>
        <w:spacing w:after="0" w:line="240" w:lineRule="auto"/>
      </w:pPr>
      <w:r>
        <w:continuationSeparator/>
      </w:r>
    </w:p>
  </w:footnote>
  <w:footnote w:id="1">
    <w:p w14:paraId="12A93398" w14:textId="77777777" w:rsidR="000E4C0E" w:rsidRDefault="000E4C0E" w:rsidP="000E4C0E">
      <w:pPr>
        <w:pStyle w:val="FootnoteText"/>
        <w:bidi w:val="0"/>
      </w:pPr>
      <w:r>
        <w:rPr>
          <w:rStyle w:val="FootnoteReference"/>
        </w:rPr>
        <w:footnoteRef/>
      </w:r>
      <w:r>
        <w:t>Deoxyribonucleic acid</w:t>
      </w:r>
    </w:p>
  </w:footnote>
  <w:footnote w:id="2">
    <w:p w14:paraId="002D175A" w14:textId="77777777" w:rsidR="000E4C0E" w:rsidRDefault="000E4C0E" w:rsidP="000E4C0E">
      <w:pPr>
        <w:pStyle w:val="FootnoteText"/>
        <w:bidi w:val="0"/>
        <w:rPr>
          <w:rFonts w:ascii="Times New Roman" w:eastAsia="Times New Roman" w:hAnsi="Times New Roman" w:cs="B Lotus"/>
          <w:color w:val="313300"/>
          <w:sz w:val="22"/>
          <w:szCs w:val="22"/>
        </w:rPr>
      </w:pPr>
      <w:r>
        <w:rPr>
          <w:rStyle w:val="FootnoteReference"/>
        </w:rPr>
        <w:footnoteRef/>
      </w:r>
      <w:r>
        <w:rPr>
          <w:rtl/>
        </w:rPr>
        <w:t xml:space="preserve"> </w:t>
      </w:r>
      <w:r>
        <w:rPr>
          <w:rFonts w:ascii="Arial" w:hAnsi="Arial"/>
        </w:rPr>
        <w:t>Mentolabial angle</w:t>
      </w:r>
      <w:r>
        <w:rPr>
          <w:rFonts w:ascii="Times New Roman" w:eastAsia="Times New Roman" w:hAnsi="Times New Roman" w:cs="B Lotus"/>
          <w:color w:val="313300"/>
          <w:sz w:val="22"/>
          <w:szCs w:val="22"/>
        </w:rPr>
        <w:t xml:space="preserve"> (</w:t>
      </w:r>
      <w:r>
        <w:rPr>
          <w:rFonts w:ascii="Times New Roman" w:eastAsia="Times New Roman" w:hAnsi="Times New Roman" w:cs="B Lotus" w:hint="cs"/>
          <w:color w:val="313300"/>
          <w:sz w:val="22"/>
          <w:szCs w:val="22"/>
          <w:rtl/>
        </w:rPr>
        <w:t>زاویه‌ای است که بین خط نمایان‌کننده برجستگی لب تحتانی و برجستگی چانه</w:t>
      </w:r>
      <w:r>
        <w:rPr>
          <w:rFonts w:ascii="Times New Roman" w:eastAsia="Times New Roman" w:hAnsi="Times New Roman" w:cs="B Lotus"/>
          <w:color w:val="313300"/>
          <w:sz w:val="22"/>
          <w:szCs w:val="22"/>
        </w:rPr>
        <w:t>)</w:t>
      </w:r>
    </w:p>
  </w:footnote>
  <w:footnote w:id="3">
    <w:p w14:paraId="5CE595F6" w14:textId="77777777" w:rsidR="000E4C0E" w:rsidRDefault="000E4C0E" w:rsidP="000E4C0E">
      <w:pPr>
        <w:pStyle w:val="FootnoteText"/>
      </w:pPr>
      <w:r>
        <w:rPr>
          <w:rStyle w:val="FootnoteReference"/>
          <w:rFonts w:cs="B Lotus"/>
          <w:sz w:val="22"/>
          <w:szCs w:val="22"/>
        </w:rPr>
        <w:footnoteRef/>
      </w:r>
      <w:r>
        <w:rPr>
          <w:rFonts w:cs="B Lotus" w:hint="cs"/>
          <w:sz w:val="22"/>
          <w:szCs w:val="22"/>
          <w:rtl/>
        </w:rPr>
        <w:t xml:space="preserve"> </w:t>
      </w:r>
      <w:r>
        <w:rPr>
          <w:rFonts w:ascii="Times New Roman" w:eastAsia="Times New Roman" w:hAnsi="Times New Roman" w:cs="B Lotus" w:hint="cs"/>
          <w:color w:val="313300"/>
          <w:sz w:val="22"/>
          <w:szCs w:val="22"/>
          <w:rtl/>
        </w:rPr>
        <w:t>نقاط آناتومیکی چهره</w:t>
      </w:r>
    </w:p>
  </w:footnote>
  <w:footnote w:id="4">
    <w:p w14:paraId="6EB6D608" w14:textId="77777777" w:rsidR="000E4C0E" w:rsidRDefault="000E4C0E" w:rsidP="000E4C0E">
      <w:pPr>
        <w:pStyle w:val="FootnoteText"/>
        <w:bidi w:val="0"/>
        <w:rPr>
          <w:rFonts w:ascii="Arial" w:hAnsi="Arial"/>
        </w:rPr>
      </w:pPr>
      <w:r>
        <w:rPr>
          <w:rStyle w:val="FootnoteReference"/>
          <w:rFonts w:ascii="Arial" w:hAnsi="Arial"/>
        </w:rPr>
        <w:footnoteRef/>
      </w:r>
      <w:r>
        <w:rPr>
          <w:rFonts w:ascii="Arial" w:hAnsi="Arial"/>
          <w:rtl/>
        </w:rPr>
        <w:t xml:space="preserve"> </w:t>
      </w:r>
      <w:r>
        <w:rPr>
          <w:rFonts w:ascii="Arial" w:hAnsi="Arial"/>
        </w:rPr>
        <w:t>Weighted Cascade Regression Model</w:t>
      </w:r>
    </w:p>
  </w:footnote>
  <w:footnote w:id="5">
    <w:p w14:paraId="773DED0F" w14:textId="77777777" w:rsidR="000E4C0E" w:rsidRDefault="000E4C0E" w:rsidP="000E4C0E">
      <w:pPr>
        <w:pStyle w:val="FootnoteText"/>
        <w:bidi w:val="0"/>
        <w:rPr>
          <w:rFonts w:ascii="Arial" w:hAnsi="Arial"/>
          <w:rtl/>
        </w:rPr>
      </w:pPr>
      <w:r>
        <w:rPr>
          <w:rStyle w:val="FootnoteReference"/>
          <w:rFonts w:ascii="Arial" w:hAnsi="Arial"/>
        </w:rPr>
        <w:footnoteRef/>
      </w:r>
      <w:r>
        <w:rPr>
          <w:rFonts w:ascii="Arial" w:hAnsi="Arial"/>
          <w:rtl/>
        </w:rPr>
        <w:t xml:space="preserve"> </w:t>
      </w:r>
      <w:r>
        <w:rPr>
          <w:rFonts w:ascii="Arial" w:hAnsi="Arial"/>
        </w:rPr>
        <w:t>Active Shape Model</w:t>
      </w:r>
    </w:p>
  </w:footnote>
  <w:footnote w:id="6">
    <w:p w14:paraId="1DBC57E8" w14:textId="77777777" w:rsidR="000E4C0E" w:rsidRDefault="000E4C0E" w:rsidP="000E4C0E">
      <w:pPr>
        <w:pStyle w:val="FootnoteText"/>
        <w:bidi w:val="0"/>
        <w:rPr>
          <w:rFonts w:ascii="Arial" w:hAnsi="Arial"/>
          <w:rtl/>
        </w:rPr>
      </w:pPr>
      <w:r>
        <w:rPr>
          <w:rStyle w:val="FootnoteReference"/>
          <w:rFonts w:ascii="Arial" w:hAnsi="Arial"/>
        </w:rPr>
        <w:footnoteRef/>
      </w:r>
      <w:r>
        <w:rPr>
          <w:rFonts w:ascii="Arial" w:hAnsi="Arial"/>
          <w:rtl/>
        </w:rPr>
        <w:t xml:space="preserve"> </w:t>
      </w:r>
      <w:r>
        <w:rPr>
          <w:rFonts w:ascii="Arial" w:hAnsi="Arial"/>
        </w:rPr>
        <w:t>Active Appearance Model</w:t>
      </w:r>
    </w:p>
  </w:footnote>
  <w:footnote w:id="7">
    <w:p w14:paraId="5D8511B5" w14:textId="77777777" w:rsidR="000E4C0E" w:rsidRDefault="000E4C0E" w:rsidP="000E4C0E">
      <w:pPr>
        <w:pStyle w:val="FootnoteText"/>
        <w:bidi w:val="0"/>
        <w:rPr>
          <w:rFonts w:ascii="Arial" w:hAnsi="Arial"/>
          <w:b/>
          <w:bCs/>
        </w:rPr>
      </w:pPr>
      <w:r>
        <w:rPr>
          <w:rStyle w:val="FootnoteReference"/>
          <w:rFonts w:ascii="Arial" w:hAnsi="Arial"/>
          <w:b/>
          <w:bCs/>
        </w:rPr>
        <w:footnoteRef/>
      </w:r>
      <w:r>
        <w:rPr>
          <w:rFonts w:ascii="Arial" w:hAnsi="Arial"/>
          <w:b/>
          <w:bCs/>
          <w:rtl/>
        </w:rPr>
        <w:t xml:space="preserve"> </w:t>
      </w:r>
      <w:r>
        <w:rPr>
          <w:rStyle w:val="Strong"/>
          <w:rFonts w:ascii="Arial" w:hAnsi="Arial"/>
          <w:b w:val="0"/>
          <w:bCs w:val="0"/>
        </w:rPr>
        <w:t>Cascaded Regression Model</w:t>
      </w:r>
    </w:p>
  </w:footnote>
  <w:footnote w:id="8">
    <w:p w14:paraId="55052FF5" w14:textId="77777777" w:rsidR="000E4C0E" w:rsidRDefault="000E4C0E" w:rsidP="000E4C0E">
      <w:pPr>
        <w:pStyle w:val="FootnoteText"/>
        <w:bidi w:val="0"/>
        <w:rPr>
          <w:rFonts w:ascii="Arial" w:hAnsi="Arial"/>
        </w:rPr>
      </w:pPr>
      <w:r>
        <w:rPr>
          <w:rStyle w:val="FootnoteReference"/>
          <w:rFonts w:ascii="Arial" w:hAnsi="Arial"/>
        </w:rPr>
        <w:footnoteRef/>
      </w:r>
      <w:r>
        <w:rPr>
          <w:rFonts w:ascii="Arial" w:hAnsi="Arial"/>
          <w:rtl/>
        </w:rPr>
        <w:t xml:space="preserve"> </w:t>
      </w:r>
      <w:r>
        <w:rPr>
          <w:rFonts w:ascii="Arial" w:hAnsi="Arial"/>
        </w:rPr>
        <w:t>Facial Width</w:t>
      </w:r>
      <w:r>
        <w:rPr>
          <w:rFonts w:ascii="Arial" w:hAnsi="Arial"/>
        </w:rPr>
        <w:noBreakHyphen/>
        <w:t>to</w:t>
      </w:r>
      <w:r>
        <w:rPr>
          <w:rFonts w:ascii="Arial" w:hAnsi="Arial"/>
        </w:rPr>
        <w:noBreakHyphen/>
        <w:t>Height Ratio</w:t>
      </w:r>
    </w:p>
  </w:footnote>
  <w:footnote w:id="9">
    <w:p w14:paraId="430DB6BA" w14:textId="77777777" w:rsidR="000E4C0E" w:rsidRDefault="000E4C0E" w:rsidP="000E4C0E">
      <w:pPr>
        <w:pStyle w:val="FootnoteText"/>
        <w:bidi w:val="0"/>
        <w:rPr>
          <w:rFonts w:ascii="Arial" w:hAnsi="Arial"/>
        </w:rPr>
      </w:pPr>
      <w:r>
        <w:rPr>
          <w:rStyle w:val="FootnoteReference"/>
          <w:rFonts w:ascii="Arial" w:hAnsi="Arial"/>
        </w:rPr>
        <w:footnoteRef/>
      </w:r>
      <w:r>
        <w:rPr>
          <w:rFonts w:ascii="Arial" w:hAnsi="Arial"/>
          <w:rtl/>
        </w:rPr>
        <w:t xml:space="preserve"> </w:t>
      </w:r>
      <w:r>
        <w:rPr>
          <w:rFonts w:ascii="Arial" w:hAnsi="Arial"/>
        </w:rPr>
        <w:t>Field Goal Attempts</w:t>
      </w:r>
    </w:p>
  </w:footnote>
  <w:footnote w:id="10">
    <w:p w14:paraId="0027C68E" w14:textId="77777777" w:rsidR="000E4C0E" w:rsidRDefault="000E4C0E" w:rsidP="000E4C0E">
      <w:pPr>
        <w:pStyle w:val="FootnoteText"/>
        <w:bidi w:val="0"/>
        <w:rPr>
          <w:rFonts w:ascii="Arial" w:hAnsi="Arial"/>
        </w:rPr>
      </w:pPr>
      <w:r>
        <w:rPr>
          <w:rStyle w:val="FootnoteReference"/>
          <w:rFonts w:ascii="Arial" w:hAnsi="Arial"/>
        </w:rPr>
        <w:footnoteRef/>
      </w:r>
      <w:r>
        <w:rPr>
          <w:rFonts w:ascii="Arial" w:hAnsi="Arial"/>
          <w:rtl/>
        </w:rPr>
        <w:t xml:space="preserve"> </w:t>
      </w:r>
      <w:r>
        <w:rPr>
          <w:rFonts w:ascii="Arial" w:hAnsi="Arial"/>
        </w:rPr>
        <w:t>Efficiency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161F00" w14:textId="77777777" w:rsidR="00014ADE" w:rsidRDefault="00014AD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0A8FE6" w14:textId="77777777" w:rsidR="00014ADE" w:rsidRDefault="00014AD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4CB7DB" w14:textId="77777777" w:rsidR="00014ADE" w:rsidRDefault="00014AD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FF22EB"/>
    <w:multiLevelType w:val="hybridMultilevel"/>
    <w:tmpl w:val="0E181270"/>
    <w:lvl w:ilvl="0" w:tplc="A920AD96">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CF5A4F"/>
    <w:multiLevelType w:val="hybridMultilevel"/>
    <w:tmpl w:val="0A8CDD06"/>
    <w:lvl w:ilvl="0" w:tplc="B9DEE934">
      <w:start w:val="19"/>
      <w:numFmt w:val="bullet"/>
      <w:lvlText w:val="-"/>
      <w:lvlJc w:val="left"/>
      <w:pPr>
        <w:ind w:left="615" w:hanging="360"/>
      </w:pPr>
      <w:rPr>
        <w:rFonts w:ascii="Times New Roman" w:eastAsia="Times New Roman" w:hAnsi="Times New Roman" w:cs="B Lotus" w:hint="default"/>
      </w:rPr>
    </w:lvl>
    <w:lvl w:ilvl="1" w:tplc="04090003" w:tentative="1">
      <w:start w:val="1"/>
      <w:numFmt w:val="bullet"/>
      <w:lvlText w:val="o"/>
      <w:lvlJc w:val="left"/>
      <w:pPr>
        <w:ind w:left="1335" w:hanging="360"/>
      </w:pPr>
      <w:rPr>
        <w:rFonts w:ascii="Courier New" w:hAnsi="Courier New" w:cs="Courier New" w:hint="default"/>
      </w:rPr>
    </w:lvl>
    <w:lvl w:ilvl="2" w:tplc="04090005" w:tentative="1">
      <w:start w:val="1"/>
      <w:numFmt w:val="bullet"/>
      <w:lvlText w:val=""/>
      <w:lvlJc w:val="left"/>
      <w:pPr>
        <w:ind w:left="2055" w:hanging="360"/>
      </w:pPr>
      <w:rPr>
        <w:rFonts w:ascii="Wingdings" w:hAnsi="Wingdings" w:hint="default"/>
      </w:rPr>
    </w:lvl>
    <w:lvl w:ilvl="3" w:tplc="04090001" w:tentative="1">
      <w:start w:val="1"/>
      <w:numFmt w:val="bullet"/>
      <w:lvlText w:val=""/>
      <w:lvlJc w:val="left"/>
      <w:pPr>
        <w:ind w:left="2775" w:hanging="360"/>
      </w:pPr>
      <w:rPr>
        <w:rFonts w:ascii="Symbol" w:hAnsi="Symbol" w:hint="default"/>
      </w:rPr>
    </w:lvl>
    <w:lvl w:ilvl="4" w:tplc="04090003" w:tentative="1">
      <w:start w:val="1"/>
      <w:numFmt w:val="bullet"/>
      <w:lvlText w:val="o"/>
      <w:lvlJc w:val="left"/>
      <w:pPr>
        <w:ind w:left="3495" w:hanging="360"/>
      </w:pPr>
      <w:rPr>
        <w:rFonts w:ascii="Courier New" w:hAnsi="Courier New" w:cs="Courier New" w:hint="default"/>
      </w:rPr>
    </w:lvl>
    <w:lvl w:ilvl="5" w:tplc="04090005" w:tentative="1">
      <w:start w:val="1"/>
      <w:numFmt w:val="bullet"/>
      <w:lvlText w:val=""/>
      <w:lvlJc w:val="left"/>
      <w:pPr>
        <w:ind w:left="4215" w:hanging="360"/>
      </w:pPr>
      <w:rPr>
        <w:rFonts w:ascii="Wingdings" w:hAnsi="Wingdings" w:hint="default"/>
      </w:rPr>
    </w:lvl>
    <w:lvl w:ilvl="6" w:tplc="04090001" w:tentative="1">
      <w:start w:val="1"/>
      <w:numFmt w:val="bullet"/>
      <w:lvlText w:val=""/>
      <w:lvlJc w:val="left"/>
      <w:pPr>
        <w:ind w:left="4935" w:hanging="360"/>
      </w:pPr>
      <w:rPr>
        <w:rFonts w:ascii="Symbol" w:hAnsi="Symbol" w:hint="default"/>
      </w:rPr>
    </w:lvl>
    <w:lvl w:ilvl="7" w:tplc="04090003" w:tentative="1">
      <w:start w:val="1"/>
      <w:numFmt w:val="bullet"/>
      <w:lvlText w:val="o"/>
      <w:lvlJc w:val="left"/>
      <w:pPr>
        <w:ind w:left="5655" w:hanging="360"/>
      </w:pPr>
      <w:rPr>
        <w:rFonts w:ascii="Courier New" w:hAnsi="Courier New" w:cs="Courier New" w:hint="default"/>
      </w:rPr>
    </w:lvl>
    <w:lvl w:ilvl="8" w:tplc="04090005" w:tentative="1">
      <w:start w:val="1"/>
      <w:numFmt w:val="bullet"/>
      <w:lvlText w:val=""/>
      <w:lvlJc w:val="left"/>
      <w:pPr>
        <w:ind w:left="6375" w:hanging="360"/>
      </w:pPr>
      <w:rPr>
        <w:rFonts w:ascii="Wingdings" w:hAnsi="Wingdings" w:hint="default"/>
      </w:rPr>
    </w:lvl>
  </w:abstractNum>
  <w:abstractNum w:abstractNumId="2">
    <w:nsid w:val="439A367B"/>
    <w:multiLevelType w:val="hybridMultilevel"/>
    <w:tmpl w:val="A9906A5C"/>
    <w:lvl w:ilvl="0" w:tplc="3644352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2"/>
  </w:num>
  <w:num w:numId="3">
    <w:abstractNumId w:val="1"/>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F74"/>
    <w:rsid w:val="00000071"/>
    <w:rsid w:val="00014ADE"/>
    <w:rsid w:val="0003569E"/>
    <w:rsid w:val="00044B9B"/>
    <w:rsid w:val="000465C5"/>
    <w:rsid w:val="000552D9"/>
    <w:rsid w:val="000605C0"/>
    <w:rsid w:val="00067382"/>
    <w:rsid w:val="00072A68"/>
    <w:rsid w:val="000961F7"/>
    <w:rsid w:val="00097493"/>
    <w:rsid w:val="000C36D2"/>
    <w:rsid w:val="000C46D6"/>
    <w:rsid w:val="000E4C0E"/>
    <w:rsid w:val="000E5EE5"/>
    <w:rsid w:val="000E72B4"/>
    <w:rsid w:val="000F0416"/>
    <w:rsid w:val="00105320"/>
    <w:rsid w:val="00165864"/>
    <w:rsid w:val="00165AD9"/>
    <w:rsid w:val="00170E79"/>
    <w:rsid w:val="001712ED"/>
    <w:rsid w:val="00181C65"/>
    <w:rsid w:val="0018698C"/>
    <w:rsid w:val="00195AB7"/>
    <w:rsid w:val="001A3217"/>
    <w:rsid w:val="001C5AF9"/>
    <w:rsid w:val="001D1EFD"/>
    <w:rsid w:val="001E05F3"/>
    <w:rsid w:val="001E417F"/>
    <w:rsid w:val="001E4713"/>
    <w:rsid w:val="001E567C"/>
    <w:rsid w:val="001F7FFD"/>
    <w:rsid w:val="00217E67"/>
    <w:rsid w:val="002266C1"/>
    <w:rsid w:val="00235E12"/>
    <w:rsid w:val="00240846"/>
    <w:rsid w:val="00243389"/>
    <w:rsid w:val="00260DF5"/>
    <w:rsid w:val="00282D32"/>
    <w:rsid w:val="00284D6F"/>
    <w:rsid w:val="00291EAD"/>
    <w:rsid w:val="002C1275"/>
    <w:rsid w:val="002C2FC7"/>
    <w:rsid w:val="002D1FB4"/>
    <w:rsid w:val="002D4A0D"/>
    <w:rsid w:val="002E107C"/>
    <w:rsid w:val="002E294E"/>
    <w:rsid w:val="00301820"/>
    <w:rsid w:val="0030457F"/>
    <w:rsid w:val="003107B7"/>
    <w:rsid w:val="00317655"/>
    <w:rsid w:val="00324C31"/>
    <w:rsid w:val="00346B5E"/>
    <w:rsid w:val="003633D1"/>
    <w:rsid w:val="00374E8E"/>
    <w:rsid w:val="003826C1"/>
    <w:rsid w:val="003B37E8"/>
    <w:rsid w:val="003B4CA9"/>
    <w:rsid w:val="003D58C9"/>
    <w:rsid w:val="003E0A0C"/>
    <w:rsid w:val="003E4E1D"/>
    <w:rsid w:val="003E56F3"/>
    <w:rsid w:val="003F153F"/>
    <w:rsid w:val="00410302"/>
    <w:rsid w:val="00437C62"/>
    <w:rsid w:val="00444895"/>
    <w:rsid w:val="00456F4F"/>
    <w:rsid w:val="00471042"/>
    <w:rsid w:val="00472188"/>
    <w:rsid w:val="0048058D"/>
    <w:rsid w:val="004A3107"/>
    <w:rsid w:val="004C0E57"/>
    <w:rsid w:val="004C2E27"/>
    <w:rsid w:val="004C4B34"/>
    <w:rsid w:val="004E15E5"/>
    <w:rsid w:val="004F2618"/>
    <w:rsid w:val="005125E1"/>
    <w:rsid w:val="00514B09"/>
    <w:rsid w:val="00521B86"/>
    <w:rsid w:val="00543F3D"/>
    <w:rsid w:val="005605C1"/>
    <w:rsid w:val="005A0BD8"/>
    <w:rsid w:val="005B0805"/>
    <w:rsid w:val="005B5A73"/>
    <w:rsid w:val="005C64E4"/>
    <w:rsid w:val="00604FE1"/>
    <w:rsid w:val="00606FF9"/>
    <w:rsid w:val="006108A0"/>
    <w:rsid w:val="00620B66"/>
    <w:rsid w:val="0068781C"/>
    <w:rsid w:val="006914D5"/>
    <w:rsid w:val="0069396A"/>
    <w:rsid w:val="00694686"/>
    <w:rsid w:val="006946EC"/>
    <w:rsid w:val="006961D5"/>
    <w:rsid w:val="006A1134"/>
    <w:rsid w:val="006D1D1B"/>
    <w:rsid w:val="006D45C0"/>
    <w:rsid w:val="006E74BC"/>
    <w:rsid w:val="00711ACD"/>
    <w:rsid w:val="00715CCC"/>
    <w:rsid w:val="007220F4"/>
    <w:rsid w:val="00723AFB"/>
    <w:rsid w:val="007317DD"/>
    <w:rsid w:val="007433DE"/>
    <w:rsid w:val="0075339A"/>
    <w:rsid w:val="007547D2"/>
    <w:rsid w:val="007578CE"/>
    <w:rsid w:val="00764946"/>
    <w:rsid w:val="007B0C7A"/>
    <w:rsid w:val="007D6F22"/>
    <w:rsid w:val="007E17CC"/>
    <w:rsid w:val="007E57C8"/>
    <w:rsid w:val="008074BC"/>
    <w:rsid w:val="008102D2"/>
    <w:rsid w:val="00810B93"/>
    <w:rsid w:val="00844499"/>
    <w:rsid w:val="008458AD"/>
    <w:rsid w:val="00856FBD"/>
    <w:rsid w:val="008602E7"/>
    <w:rsid w:val="00860D42"/>
    <w:rsid w:val="0086317A"/>
    <w:rsid w:val="0088798F"/>
    <w:rsid w:val="00897317"/>
    <w:rsid w:val="008A02D9"/>
    <w:rsid w:val="008D1CA2"/>
    <w:rsid w:val="008E71FB"/>
    <w:rsid w:val="00916714"/>
    <w:rsid w:val="0092532B"/>
    <w:rsid w:val="00926149"/>
    <w:rsid w:val="009303EA"/>
    <w:rsid w:val="009541D7"/>
    <w:rsid w:val="00965DD0"/>
    <w:rsid w:val="00970016"/>
    <w:rsid w:val="00971FBC"/>
    <w:rsid w:val="009A008D"/>
    <w:rsid w:val="009A22FE"/>
    <w:rsid w:val="009D21E2"/>
    <w:rsid w:val="009E5BBF"/>
    <w:rsid w:val="009E68AC"/>
    <w:rsid w:val="009E6B54"/>
    <w:rsid w:val="009F301B"/>
    <w:rsid w:val="00A22F74"/>
    <w:rsid w:val="00A23A0D"/>
    <w:rsid w:val="00A27436"/>
    <w:rsid w:val="00A43948"/>
    <w:rsid w:val="00A4591E"/>
    <w:rsid w:val="00A515BD"/>
    <w:rsid w:val="00A66B96"/>
    <w:rsid w:val="00A77B9B"/>
    <w:rsid w:val="00A85310"/>
    <w:rsid w:val="00AA336E"/>
    <w:rsid w:val="00AB42C9"/>
    <w:rsid w:val="00AD7737"/>
    <w:rsid w:val="00AE4A13"/>
    <w:rsid w:val="00B120F3"/>
    <w:rsid w:val="00B331B3"/>
    <w:rsid w:val="00B40002"/>
    <w:rsid w:val="00B45716"/>
    <w:rsid w:val="00B52227"/>
    <w:rsid w:val="00B57506"/>
    <w:rsid w:val="00B62C26"/>
    <w:rsid w:val="00B83DB6"/>
    <w:rsid w:val="00BA21B4"/>
    <w:rsid w:val="00BA43D2"/>
    <w:rsid w:val="00BB209F"/>
    <w:rsid w:val="00BD7644"/>
    <w:rsid w:val="00BE12A6"/>
    <w:rsid w:val="00BE38B6"/>
    <w:rsid w:val="00BE7391"/>
    <w:rsid w:val="00BF5026"/>
    <w:rsid w:val="00C116D4"/>
    <w:rsid w:val="00C1637E"/>
    <w:rsid w:val="00C240FE"/>
    <w:rsid w:val="00C31F3F"/>
    <w:rsid w:val="00C51660"/>
    <w:rsid w:val="00C57537"/>
    <w:rsid w:val="00C73EE6"/>
    <w:rsid w:val="00C77AFD"/>
    <w:rsid w:val="00C94AF0"/>
    <w:rsid w:val="00CA31F6"/>
    <w:rsid w:val="00CB5B0D"/>
    <w:rsid w:val="00CC168B"/>
    <w:rsid w:val="00CE5D86"/>
    <w:rsid w:val="00D0433A"/>
    <w:rsid w:val="00D1488C"/>
    <w:rsid w:val="00D232BC"/>
    <w:rsid w:val="00D43779"/>
    <w:rsid w:val="00D46337"/>
    <w:rsid w:val="00D50D48"/>
    <w:rsid w:val="00D529E0"/>
    <w:rsid w:val="00D54A2E"/>
    <w:rsid w:val="00D57367"/>
    <w:rsid w:val="00D60B22"/>
    <w:rsid w:val="00D719ED"/>
    <w:rsid w:val="00D741DA"/>
    <w:rsid w:val="00D764C8"/>
    <w:rsid w:val="00D7695C"/>
    <w:rsid w:val="00D81931"/>
    <w:rsid w:val="00D90743"/>
    <w:rsid w:val="00D944AC"/>
    <w:rsid w:val="00DA0FE9"/>
    <w:rsid w:val="00DA5421"/>
    <w:rsid w:val="00DB2F53"/>
    <w:rsid w:val="00DB5828"/>
    <w:rsid w:val="00DC397D"/>
    <w:rsid w:val="00DD3526"/>
    <w:rsid w:val="00DF3247"/>
    <w:rsid w:val="00DF64F3"/>
    <w:rsid w:val="00E14F79"/>
    <w:rsid w:val="00E17F3D"/>
    <w:rsid w:val="00E241A8"/>
    <w:rsid w:val="00E41E4D"/>
    <w:rsid w:val="00E46F23"/>
    <w:rsid w:val="00E639B4"/>
    <w:rsid w:val="00E70AFB"/>
    <w:rsid w:val="00E77913"/>
    <w:rsid w:val="00E85EA5"/>
    <w:rsid w:val="00E878B1"/>
    <w:rsid w:val="00E943B1"/>
    <w:rsid w:val="00EB30B3"/>
    <w:rsid w:val="00EC476A"/>
    <w:rsid w:val="00EC599E"/>
    <w:rsid w:val="00EF3381"/>
    <w:rsid w:val="00F126DE"/>
    <w:rsid w:val="00F15575"/>
    <w:rsid w:val="00F2554C"/>
    <w:rsid w:val="00F27991"/>
    <w:rsid w:val="00F327F3"/>
    <w:rsid w:val="00F416BF"/>
    <w:rsid w:val="00F64519"/>
    <w:rsid w:val="00F77C10"/>
    <w:rsid w:val="00F77D2C"/>
    <w:rsid w:val="00F807ED"/>
    <w:rsid w:val="00F92F44"/>
    <w:rsid w:val="00FA5C21"/>
    <w:rsid w:val="00FB67E9"/>
    <w:rsid w:val="00FC3D9B"/>
    <w:rsid w:val="00FD51E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AE4AF"/>
  <w15:docId w15:val="{9BAF7F41-6313-4CB9-8406-A06AFA9BC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1">
    <w:name w:val="heading 1"/>
    <w:basedOn w:val="Normal"/>
    <w:next w:val="Normal"/>
    <w:link w:val="Heading1Char"/>
    <w:uiPriority w:val="99"/>
    <w:qFormat/>
    <w:rsid w:val="00521B86"/>
    <w:pPr>
      <w:autoSpaceDE w:val="0"/>
      <w:autoSpaceDN w:val="0"/>
      <w:bidi w:val="0"/>
      <w:adjustRightInd w:val="0"/>
      <w:spacing w:after="0" w:line="240" w:lineRule="auto"/>
      <w:outlineLvl w:val="0"/>
    </w:pPr>
    <w:rPr>
      <w:rFonts w:ascii="Arabic Typesetting" w:hAnsi="Arabic Typesetting" w:cs="Arabic Typesetting"/>
      <w:b/>
      <w:bCs/>
      <w:color w:val="000000"/>
      <w:sz w:val="32"/>
      <w:szCs w:val="32"/>
    </w:rPr>
  </w:style>
  <w:style w:type="paragraph" w:styleId="Heading2">
    <w:name w:val="heading 2"/>
    <w:basedOn w:val="Normal"/>
    <w:next w:val="Normal"/>
    <w:link w:val="Heading2Char"/>
    <w:uiPriority w:val="9"/>
    <w:qFormat/>
    <w:rsid w:val="00521B86"/>
    <w:pPr>
      <w:autoSpaceDE w:val="0"/>
      <w:autoSpaceDN w:val="0"/>
      <w:bidi w:val="0"/>
      <w:adjustRightInd w:val="0"/>
      <w:spacing w:after="0" w:line="240" w:lineRule="auto"/>
      <w:outlineLvl w:val="1"/>
    </w:pPr>
    <w:rPr>
      <w:rFonts w:ascii="Arabic Typesetting" w:hAnsi="Arabic Typesetting" w:cs="Arabic Typesetting"/>
      <w:b/>
      <w:bCs/>
      <w:i/>
      <w:iCs/>
      <w:color w:val="000000"/>
      <w:sz w:val="28"/>
      <w:szCs w:val="28"/>
    </w:rPr>
  </w:style>
  <w:style w:type="paragraph" w:styleId="Heading3">
    <w:name w:val="heading 3"/>
    <w:basedOn w:val="Normal"/>
    <w:next w:val="Normal"/>
    <w:link w:val="Heading3Char"/>
    <w:uiPriority w:val="99"/>
    <w:qFormat/>
    <w:rsid w:val="00521B86"/>
    <w:pPr>
      <w:autoSpaceDE w:val="0"/>
      <w:autoSpaceDN w:val="0"/>
      <w:bidi w:val="0"/>
      <w:adjustRightInd w:val="0"/>
      <w:spacing w:after="0" w:line="240" w:lineRule="auto"/>
      <w:outlineLvl w:val="2"/>
    </w:pPr>
    <w:rPr>
      <w:rFonts w:ascii="Arabic Typesetting" w:hAnsi="Arabic Typesetting" w:cs="Arabic Typesetting"/>
      <w:b/>
      <w:bCs/>
      <w:color w:val="00000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21B86"/>
    <w:rPr>
      <w:rFonts w:ascii="Arabic Typesetting" w:hAnsi="Arabic Typesetting" w:cs="Arabic Typesetting"/>
      <w:b/>
      <w:bCs/>
      <w:color w:val="000000"/>
      <w:sz w:val="32"/>
      <w:szCs w:val="32"/>
    </w:rPr>
  </w:style>
  <w:style w:type="character" w:customStyle="1" w:styleId="Heading2Char">
    <w:name w:val="Heading 2 Char"/>
    <w:basedOn w:val="DefaultParagraphFont"/>
    <w:link w:val="Heading2"/>
    <w:uiPriority w:val="9"/>
    <w:rsid w:val="00521B86"/>
    <w:rPr>
      <w:rFonts w:ascii="Arabic Typesetting" w:hAnsi="Arabic Typesetting" w:cs="Arabic Typesetting"/>
      <w:b/>
      <w:bCs/>
      <w:i/>
      <w:iCs/>
      <w:color w:val="000000"/>
      <w:sz w:val="28"/>
      <w:szCs w:val="28"/>
    </w:rPr>
  </w:style>
  <w:style w:type="character" w:customStyle="1" w:styleId="Heading3Char">
    <w:name w:val="Heading 3 Char"/>
    <w:basedOn w:val="DefaultParagraphFont"/>
    <w:link w:val="Heading3"/>
    <w:uiPriority w:val="99"/>
    <w:rsid w:val="00521B86"/>
    <w:rPr>
      <w:rFonts w:ascii="Arabic Typesetting" w:hAnsi="Arabic Typesetting" w:cs="Arabic Typesetting"/>
      <w:b/>
      <w:bCs/>
      <w:color w:val="000000"/>
      <w:sz w:val="26"/>
      <w:szCs w:val="26"/>
    </w:rPr>
  </w:style>
  <w:style w:type="numbering" w:customStyle="1" w:styleId="NoList1">
    <w:name w:val="No List1"/>
    <w:next w:val="NoList"/>
    <w:uiPriority w:val="99"/>
    <w:semiHidden/>
    <w:unhideWhenUsed/>
    <w:rsid w:val="00521B86"/>
  </w:style>
  <w:style w:type="paragraph" w:styleId="NormalWeb">
    <w:name w:val="Normal (Web)"/>
    <w:basedOn w:val="Normal"/>
    <w:uiPriority w:val="99"/>
    <w:unhideWhenUsed/>
    <w:rsid w:val="003D58C9"/>
    <w:pPr>
      <w:bidi w:val="0"/>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3D58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D0433A"/>
    <w:rPr>
      <w:color w:val="0000FF"/>
      <w:u w:val="single"/>
    </w:rPr>
  </w:style>
  <w:style w:type="character" w:styleId="Emphasis">
    <w:name w:val="Emphasis"/>
    <w:basedOn w:val="DefaultParagraphFont"/>
    <w:uiPriority w:val="20"/>
    <w:qFormat/>
    <w:rsid w:val="006108A0"/>
    <w:rPr>
      <w:i/>
      <w:iCs/>
    </w:rPr>
  </w:style>
  <w:style w:type="paragraph" w:styleId="ListParagraph">
    <w:name w:val="List Paragraph"/>
    <w:basedOn w:val="Normal"/>
    <w:uiPriority w:val="34"/>
    <w:qFormat/>
    <w:rsid w:val="009A22FE"/>
    <w:pPr>
      <w:ind w:left="720"/>
      <w:contextualSpacing/>
    </w:pPr>
  </w:style>
  <w:style w:type="character" w:customStyle="1" w:styleId="persian">
    <w:name w:val="persian"/>
    <w:basedOn w:val="DefaultParagraphFont"/>
    <w:rsid w:val="009A22FE"/>
  </w:style>
  <w:style w:type="character" w:customStyle="1" w:styleId="rynqvb">
    <w:name w:val="rynqvb"/>
    <w:basedOn w:val="DefaultParagraphFont"/>
    <w:rsid w:val="009A22FE"/>
  </w:style>
  <w:style w:type="character" w:styleId="CommentReference">
    <w:name w:val="annotation reference"/>
    <w:basedOn w:val="DefaultParagraphFont"/>
    <w:uiPriority w:val="99"/>
    <w:semiHidden/>
    <w:unhideWhenUsed/>
    <w:rsid w:val="000E5EE5"/>
    <w:rPr>
      <w:sz w:val="16"/>
      <w:szCs w:val="16"/>
    </w:rPr>
  </w:style>
  <w:style w:type="paragraph" w:styleId="CommentText">
    <w:name w:val="annotation text"/>
    <w:basedOn w:val="Normal"/>
    <w:link w:val="CommentTextChar"/>
    <w:uiPriority w:val="99"/>
    <w:semiHidden/>
    <w:unhideWhenUsed/>
    <w:rsid w:val="000E5EE5"/>
    <w:pPr>
      <w:spacing w:line="240" w:lineRule="auto"/>
    </w:pPr>
    <w:rPr>
      <w:sz w:val="20"/>
      <w:szCs w:val="20"/>
    </w:rPr>
  </w:style>
  <w:style w:type="character" w:customStyle="1" w:styleId="CommentTextChar">
    <w:name w:val="Comment Text Char"/>
    <w:basedOn w:val="DefaultParagraphFont"/>
    <w:link w:val="CommentText"/>
    <w:uiPriority w:val="99"/>
    <w:semiHidden/>
    <w:rsid w:val="000E5EE5"/>
    <w:rPr>
      <w:sz w:val="20"/>
      <w:szCs w:val="20"/>
    </w:rPr>
  </w:style>
  <w:style w:type="paragraph" w:styleId="BalloonText">
    <w:name w:val="Balloon Text"/>
    <w:basedOn w:val="Normal"/>
    <w:link w:val="BalloonTextChar"/>
    <w:uiPriority w:val="99"/>
    <w:semiHidden/>
    <w:unhideWhenUsed/>
    <w:rsid w:val="000E5E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5EE5"/>
    <w:rPr>
      <w:rFonts w:ascii="Segoe UI" w:hAnsi="Segoe UI" w:cs="Segoe UI"/>
      <w:sz w:val="18"/>
      <w:szCs w:val="18"/>
    </w:rPr>
  </w:style>
  <w:style w:type="paragraph" w:styleId="Header">
    <w:name w:val="header"/>
    <w:basedOn w:val="Normal"/>
    <w:link w:val="HeaderChar"/>
    <w:uiPriority w:val="99"/>
    <w:unhideWhenUsed/>
    <w:rsid w:val="00014A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4ADE"/>
  </w:style>
  <w:style w:type="paragraph" w:styleId="Footer">
    <w:name w:val="footer"/>
    <w:basedOn w:val="Normal"/>
    <w:link w:val="FooterChar"/>
    <w:uiPriority w:val="99"/>
    <w:unhideWhenUsed/>
    <w:rsid w:val="00014A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4ADE"/>
  </w:style>
  <w:style w:type="numbering" w:customStyle="1" w:styleId="NoList2">
    <w:name w:val="No List2"/>
    <w:next w:val="NoList"/>
    <w:uiPriority w:val="99"/>
    <w:semiHidden/>
    <w:unhideWhenUsed/>
    <w:rsid w:val="00D529E0"/>
  </w:style>
  <w:style w:type="numbering" w:customStyle="1" w:styleId="NoList11">
    <w:name w:val="No List11"/>
    <w:next w:val="NoList"/>
    <w:uiPriority w:val="99"/>
    <w:semiHidden/>
    <w:unhideWhenUsed/>
    <w:rsid w:val="00D529E0"/>
  </w:style>
  <w:style w:type="numbering" w:customStyle="1" w:styleId="NoList111">
    <w:name w:val="No List111"/>
    <w:next w:val="NoList"/>
    <w:uiPriority w:val="99"/>
    <w:semiHidden/>
    <w:unhideWhenUsed/>
    <w:rsid w:val="00D529E0"/>
  </w:style>
  <w:style w:type="paragraph" w:customStyle="1" w:styleId="Header1">
    <w:name w:val="Header1"/>
    <w:basedOn w:val="Normal"/>
    <w:next w:val="Header"/>
    <w:uiPriority w:val="99"/>
    <w:unhideWhenUsed/>
    <w:rsid w:val="00D529E0"/>
    <w:pPr>
      <w:tabs>
        <w:tab w:val="center" w:pos="4513"/>
        <w:tab w:val="right" w:pos="9026"/>
      </w:tabs>
      <w:spacing w:after="0" w:line="240" w:lineRule="auto"/>
    </w:pPr>
  </w:style>
  <w:style w:type="paragraph" w:customStyle="1" w:styleId="Footer1">
    <w:name w:val="Footer1"/>
    <w:basedOn w:val="Normal"/>
    <w:next w:val="Footer"/>
    <w:uiPriority w:val="99"/>
    <w:unhideWhenUsed/>
    <w:rsid w:val="00D529E0"/>
    <w:pPr>
      <w:tabs>
        <w:tab w:val="center" w:pos="4513"/>
        <w:tab w:val="right" w:pos="9026"/>
      </w:tabs>
      <w:spacing w:after="0" w:line="240" w:lineRule="auto"/>
    </w:pPr>
  </w:style>
  <w:style w:type="character" w:customStyle="1" w:styleId="HeaderChar1">
    <w:name w:val="Header Char1"/>
    <w:basedOn w:val="DefaultParagraphFont"/>
    <w:uiPriority w:val="99"/>
    <w:semiHidden/>
    <w:rsid w:val="00D529E0"/>
  </w:style>
  <w:style w:type="character" w:customStyle="1" w:styleId="FooterChar1">
    <w:name w:val="Footer Char1"/>
    <w:basedOn w:val="DefaultParagraphFont"/>
    <w:uiPriority w:val="99"/>
    <w:semiHidden/>
    <w:rsid w:val="00D529E0"/>
  </w:style>
  <w:style w:type="paragraph" w:customStyle="1" w:styleId="CommentSubject1">
    <w:name w:val="Comment Subject1"/>
    <w:basedOn w:val="CommentText"/>
    <w:next w:val="CommentText"/>
    <w:uiPriority w:val="99"/>
    <w:semiHidden/>
    <w:unhideWhenUsed/>
    <w:rsid w:val="00D529E0"/>
    <w:pPr>
      <w:spacing w:after="160"/>
    </w:pPr>
    <w:rPr>
      <w:b/>
      <w:bCs/>
    </w:rPr>
  </w:style>
  <w:style w:type="character" w:customStyle="1" w:styleId="CommentSubjectChar">
    <w:name w:val="Comment Subject Char"/>
    <w:basedOn w:val="CommentTextChar"/>
    <w:link w:val="CommentSubject"/>
    <w:uiPriority w:val="99"/>
    <w:semiHidden/>
    <w:rsid w:val="00D529E0"/>
    <w:rPr>
      <w:b/>
      <w:bCs/>
      <w:sz w:val="20"/>
      <w:szCs w:val="20"/>
    </w:rPr>
  </w:style>
  <w:style w:type="paragraph" w:styleId="CommentSubject">
    <w:name w:val="annotation subject"/>
    <w:basedOn w:val="CommentText"/>
    <w:next w:val="CommentText"/>
    <w:link w:val="CommentSubjectChar"/>
    <w:uiPriority w:val="99"/>
    <w:semiHidden/>
    <w:unhideWhenUsed/>
    <w:rsid w:val="00D529E0"/>
    <w:rPr>
      <w:b/>
      <w:bCs/>
    </w:rPr>
  </w:style>
  <w:style w:type="character" w:customStyle="1" w:styleId="CommentSubjectChar1">
    <w:name w:val="Comment Subject Char1"/>
    <w:basedOn w:val="CommentTextChar"/>
    <w:uiPriority w:val="99"/>
    <w:semiHidden/>
    <w:rsid w:val="00D529E0"/>
    <w:rPr>
      <w:b/>
      <w:bCs/>
      <w:sz w:val="20"/>
      <w:szCs w:val="20"/>
    </w:rPr>
  </w:style>
  <w:style w:type="paragraph" w:styleId="FootnoteText">
    <w:name w:val="footnote text"/>
    <w:basedOn w:val="Normal"/>
    <w:link w:val="FootnoteTextChar"/>
    <w:uiPriority w:val="99"/>
    <w:semiHidden/>
    <w:unhideWhenUsed/>
    <w:rsid w:val="000E4C0E"/>
    <w:pPr>
      <w:spacing w:after="0" w:line="240" w:lineRule="auto"/>
    </w:pPr>
    <w:rPr>
      <w:rFonts w:ascii="Calibri" w:eastAsia="Calibri" w:hAnsi="Calibri" w:cs="Arial"/>
      <w:sz w:val="20"/>
      <w:szCs w:val="20"/>
    </w:rPr>
  </w:style>
  <w:style w:type="character" w:customStyle="1" w:styleId="FootnoteTextChar">
    <w:name w:val="Footnote Text Char"/>
    <w:basedOn w:val="DefaultParagraphFont"/>
    <w:link w:val="FootnoteText"/>
    <w:uiPriority w:val="99"/>
    <w:semiHidden/>
    <w:rsid w:val="000E4C0E"/>
    <w:rPr>
      <w:rFonts w:ascii="Calibri" w:eastAsia="Calibri" w:hAnsi="Calibri" w:cs="Arial"/>
      <w:sz w:val="20"/>
      <w:szCs w:val="20"/>
    </w:rPr>
  </w:style>
  <w:style w:type="character" w:styleId="FootnoteReference">
    <w:name w:val="footnote reference"/>
    <w:basedOn w:val="DefaultParagraphFont"/>
    <w:uiPriority w:val="99"/>
    <w:semiHidden/>
    <w:unhideWhenUsed/>
    <w:rsid w:val="000E4C0E"/>
    <w:rPr>
      <w:vertAlign w:val="superscript"/>
    </w:rPr>
  </w:style>
  <w:style w:type="table" w:customStyle="1" w:styleId="TableGrid1">
    <w:name w:val="Table Grid1"/>
    <w:basedOn w:val="TableNormal"/>
    <w:next w:val="TableGrid"/>
    <w:uiPriority w:val="59"/>
    <w:rsid w:val="000E4C0E"/>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0E4C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437382">
      <w:bodyDiv w:val="1"/>
      <w:marLeft w:val="0"/>
      <w:marRight w:val="0"/>
      <w:marTop w:val="0"/>
      <w:marBottom w:val="0"/>
      <w:divBdr>
        <w:top w:val="none" w:sz="0" w:space="0" w:color="auto"/>
        <w:left w:val="none" w:sz="0" w:space="0" w:color="auto"/>
        <w:bottom w:val="none" w:sz="0" w:space="0" w:color="auto"/>
        <w:right w:val="none" w:sz="0" w:space="0" w:color="auto"/>
      </w:divBdr>
      <w:divsChild>
        <w:div w:id="866286981">
          <w:marLeft w:val="0"/>
          <w:marRight w:val="0"/>
          <w:marTop w:val="0"/>
          <w:marBottom w:val="0"/>
          <w:divBdr>
            <w:top w:val="none" w:sz="0" w:space="0" w:color="auto"/>
            <w:left w:val="none" w:sz="0" w:space="0" w:color="auto"/>
            <w:bottom w:val="none" w:sz="0" w:space="0" w:color="auto"/>
            <w:right w:val="none" w:sz="0" w:space="0" w:color="auto"/>
          </w:divBdr>
        </w:div>
      </w:divsChild>
    </w:div>
    <w:div w:id="296379846">
      <w:bodyDiv w:val="1"/>
      <w:marLeft w:val="0"/>
      <w:marRight w:val="0"/>
      <w:marTop w:val="0"/>
      <w:marBottom w:val="0"/>
      <w:divBdr>
        <w:top w:val="none" w:sz="0" w:space="0" w:color="auto"/>
        <w:left w:val="none" w:sz="0" w:space="0" w:color="auto"/>
        <w:bottom w:val="none" w:sz="0" w:space="0" w:color="auto"/>
        <w:right w:val="none" w:sz="0" w:space="0" w:color="auto"/>
      </w:divBdr>
      <w:divsChild>
        <w:div w:id="341710238">
          <w:marLeft w:val="0"/>
          <w:marRight w:val="0"/>
          <w:marTop w:val="0"/>
          <w:marBottom w:val="0"/>
          <w:divBdr>
            <w:top w:val="none" w:sz="0" w:space="0" w:color="auto"/>
            <w:left w:val="none" w:sz="0" w:space="0" w:color="auto"/>
            <w:bottom w:val="none" w:sz="0" w:space="0" w:color="auto"/>
            <w:right w:val="none" w:sz="0" w:space="0" w:color="auto"/>
          </w:divBdr>
        </w:div>
        <w:div w:id="1712070612">
          <w:marLeft w:val="0"/>
          <w:marRight w:val="0"/>
          <w:marTop w:val="0"/>
          <w:marBottom w:val="0"/>
          <w:divBdr>
            <w:top w:val="none" w:sz="0" w:space="0" w:color="auto"/>
            <w:left w:val="none" w:sz="0" w:space="0" w:color="auto"/>
            <w:bottom w:val="none" w:sz="0" w:space="0" w:color="auto"/>
            <w:right w:val="none" w:sz="0" w:space="0" w:color="auto"/>
          </w:divBdr>
        </w:div>
      </w:divsChild>
    </w:div>
    <w:div w:id="615408847">
      <w:bodyDiv w:val="1"/>
      <w:marLeft w:val="0"/>
      <w:marRight w:val="0"/>
      <w:marTop w:val="0"/>
      <w:marBottom w:val="0"/>
      <w:divBdr>
        <w:top w:val="none" w:sz="0" w:space="0" w:color="auto"/>
        <w:left w:val="none" w:sz="0" w:space="0" w:color="auto"/>
        <w:bottom w:val="none" w:sz="0" w:space="0" w:color="auto"/>
        <w:right w:val="none" w:sz="0" w:space="0" w:color="auto"/>
      </w:divBdr>
      <w:divsChild>
        <w:div w:id="1473401152">
          <w:marLeft w:val="0"/>
          <w:marRight w:val="0"/>
          <w:marTop w:val="0"/>
          <w:marBottom w:val="0"/>
          <w:divBdr>
            <w:top w:val="none" w:sz="0" w:space="0" w:color="auto"/>
            <w:left w:val="none" w:sz="0" w:space="0" w:color="auto"/>
            <w:bottom w:val="none" w:sz="0" w:space="0" w:color="auto"/>
            <w:right w:val="none" w:sz="0" w:space="0" w:color="auto"/>
          </w:divBdr>
        </w:div>
      </w:divsChild>
    </w:div>
    <w:div w:id="666402103">
      <w:bodyDiv w:val="1"/>
      <w:marLeft w:val="0"/>
      <w:marRight w:val="0"/>
      <w:marTop w:val="0"/>
      <w:marBottom w:val="0"/>
      <w:divBdr>
        <w:top w:val="none" w:sz="0" w:space="0" w:color="auto"/>
        <w:left w:val="none" w:sz="0" w:space="0" w:color="auto"/>
        <w:bottom w:val="none" w:sz="0" w:space="0" w:color="auto"/>
        <w:right w:val="none" w:sz="0" w:space="0" w:color="auto"/>
      </w:divBdr>
    </w:div>
    <w:div w:id="707293131">
      <w:bodyDiv w:val="1"/>
      <w:marLeft w:val="0"/>
      <w:marRight w:val="0"/>
      <w:marTop w:val="0"/>
      <w:marBottom w:val="0"/>
      <w:divBdr>
        <w:top w:val="none" w:sz="0" w:space="0" w:color="auto"/>
        <w:left w:val="none" w:sz="0" w:space="0" w:color="auto"/>
        <w:bottom w:val="none" w:sz="0" w:space="0" w:color="auto"/>
        <w:right w:val="none" w:sz="0" w:space="0" w:color="auto"/>
      </w:divBdr>
      <w:divsChild>
        <w:div w:id="335502624">
          <w:marLeft w:val="0"/>
          <w:marRight w:val="0"/>
          <w:marTop w:val="0"/>
          <w:marBottom w:val="0"/>
          <w:divBdr>
            <w:top w:val="none" w:sz="0" w:space="0" w:color="auto"/>
            <w:left w:val="none" w:sz="0" w:space="0" w:color="auto"/>
            <w:bottom w:val="none" w:sz="0" w:space="0" w:color="auto"/>
            <w:right w:val="none" w:sz="0" w:space="0" w:color="auto"/>
          </w:divBdr>
        </w:div>
      </w:divsChild>
    </w:div>
    <w:div w:id="771125900">
      <w:bodyDiv w:val="1"/>
      <w:marLeft w:val="0"/>
      <w:marRight w:val="0"/>
      <w:marTop w:val="0"/>
      <w:marBottom w:val="0"/>
      <w:divBdr>
        <w:top w:val="none" w:sz="0" w:space="0" w:color="auto"/>
        <w:left w:val="none" w:sz="0" w:space="0" w:color="auto"/>
        <w:bottom w:val="none" w:sz="0" w:space="0" w:color="auto"/>
        <w:right w:val="none" w:sz="0" w:space="0" w:color="auto"/>
      </w:divBdr>
      <w:divsChild>
        <w:div w:id="515922528">
          <w:marLeft w:val="0"/>
          <w:marRight w:val="0"/>
          <w:marTop w:val="0"/>
          <w:marBottom w:val="0"/>
          <w:divBdr>
            <w:top w:val="none" w:sz="0" w:space="0" w:color="auto"/>
            <w:left w:val="none" w:sz="0" w:space="0" w:color="auto"/>
            <w:bottom w:val="none" w:sz="0" w:space="0" w:color="auto"/>
            <w:right w:val="none" w:sz="0" w:space="0" w:color="auto"/>
          </w:divBdr>
        </w:div>
      </w:divsChild>
    </w:div>
    <w:div w:id="1052273284">
      <w:bodyDiv w:val="1"/>
      <w:marLeft w:val="0"/>
      <w:marRight w:val="0"/>
      <w:marTop w:val="0"/>
      <w:marBottom w:val="0"/>
      <w:divBdr>
        <w:top w:val="none" w:sz="0" w:space="0" w:color="auto"/>
        <w:left w:val="none" w:sz="0" w:space="0" w:color="auto"/>
        <w:bottom w:val="none" w:sz="0" w:space="0" w:color="auto"/>
        <w:right w:val="none" w:sz="0" w:space="0" w:color="auto"/>
      </w:divBdr>
      <w:divsChild>
        <w:div w:id="2085374549">
          <w:marLeft w:val="0"/>
          <w:marRight w:val="0"/>
          <w:marTop w:val="0"/>
          <w:marBottom w:val="0"/>
          <w:divBdr>
            <w:top w:val="none" w:sz="0" w:space="0" w:color="auto"/>
            <w:left w:val="none" w:sz="0" w:space="0" w:color="auto"/>
            <w:bottom w:val="none" w:sz="0" w:space="0" w:color="auto"/>
            <w:right w:val="none" w:sz="0" w:space="0" w:color="auto"/>
          </w:divBdr>
        </w:div>
      </w:divsChild>
    </w:div>
    <w:div w:id="1100294499">
      <w:bodyDiv w:val="1"/>
      <w:marLeft w:val="0"/>
      <w:marRight w:val="0"/>
      <w:marTop w:val="0"/>
      <w:marBottom w:val="0"/>
      <w:divBdr>
        <w:top w:val="none" w:sz="0" w:space="0" w:color="auto"/>
        <w:left w:val="none" w:sz="0" w:space="0" w:color="auto"/>
        <w:bottom w:val="none" w:sz="0" w:space="0" w:color="auto"/>
        <w:right w:val="none" w:sz="0" w:space="0" w:color="auto"/>
      </w:divBdr>
    </w:div>
    <w:div w:id="1495875076">
      <w:bodyDiv w:val="1"/>
      <w:marLeft w:val="0"/>
      <w:marRight w:val="0"/>
      <w:marTop w:val="0"/>
      <w:marBottom w:val="0"/>
      <w:divBdr>
        <w:top w:val="none" w:sz="0" w:space="0" w:color="auto"/>
        <w:left w:val="none" w:sz="0" w:space="0" w:color="auto"/>
        <w:bottom w:val="none" w:sz="0" w:space="0" w:color="auto"/>
        <w:right w:val="none" w:sz="0" w:space="0" w:color="auto"/>
      </w:divBdr>
      <w:divsChild>
        <w:div w:id="708379560">
          <w:marLeft w:val="0"/>
          <w:marRight w:val="0"/>
          <w:marTop w:val="0"/>
          <w:marBottom w:val="0"/>
          <w:divBdr>
            <w:top w:val="none" w:sz="0" w:space="0" w:color="auto"/>
            <w:left w:val="none" w:sz="0" w:space="0" w:color="auto"/>
            <w:bottom w:val="none" w:sz="0" w:space="0" w:color="auto"/>
            <w:right w:val="none" w:sz="0" w:space="0" w:color="auto"/>
          </w:divBdr>
        </w:div>
      </w:divsChild>
    </w:div>
    <w:div w:id="2011714803">
      <w:bodyDiv w:val="1"/>
      <w:marLeft w:val="0"/>
      <w:marRight w:val="0"/>
      <w:marTop w:val="0"/>
      <w:marBottom w:val="0"/>
      <w:divBdr>
        <w:top w:val="none" w:sz="0" w:space="0" w:color="auto"/>
        <w:left w:val="none" w:sz="0" w:space="0" w:color="auto"/>
        <w:bottom w:val="none" w:sz="0" w:space="0" w:color="auto"/>
        <w:right w:val="none" w:sz="0" w:space="0" w:color="auto"/>
      </w:divBdr>
      <w:divsChild>
        <w:div w:id="16999708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infoscience.epfl.ch/record/224338/files/1926.pdf"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doi.org/10.1109/ICASSP.2017.7952403"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cholar.google.com/scholar_lookup?title=Face+Recognition+in+Real-World+Images&amp;conference=Proceedings+of+the+2017+IEEE+International+Conference+on+Acoustics,+Speech+and+Signal+Processing+(ICASSP)&amp;author=Fontaine,+X.&amp;author=Achanta,+R.&amp;author=S%C3%BCsstrunk,+S.&amp;publication_year=2017&amp;pages=1482%E2%80%931486&amp;doi=10.1109/ICASSP.2017.7952403"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doi.org/10.1177/0025802419893168"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scholar.google.com/scholar_lookup?title=Facial-Recognition+Algorithms:+A+Literature+Review&amp;author=Kaur,+P.&amp;author=Krishan,+K.&amp;author=Sharma,+S.K.&amp;author=Kanchan,+T.&amp;publication_year=2020&amp;journal=Med.+Sci.+Law&amp;volume=60&amp;pages=131%E2%80%93139&amp;doi=10.1177/0025802419893168"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19</Pages>
  <Words>5396</Words>
  <Characters>30758</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dc:creator>
  <cp:lastModifiedBy>Hi</cp:lastModifiedBy>
  <cp:revision>5</cp:revision>
  <dcterms:created xsi:type="dcterms:W3CDTF">2025-12-13T12:18:00Z</dcterms:created>
  <dcterms:modified xsi:type="dcterms:W3CDTF">2026-02-10T07:12:00Z</dcterms:modified>
</cp:coreProperties>
</file>